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6DB" w:rsidP="00FE4ACE" w:rsidRDefault="004C66DB" w14:paraId="5C9F6968" w14:textId="3FB8BA2D">
      <w:pPr>
        <w:tabs>
          <w:tab w:val="center" w:pos="4513"/>
        </w:tabs>
        <w:suppressAutoHyphens/>
        <w:overflowPunct/>
        <w:autoSpaceDE/>
        <w:autoSpaceDN/>
        <w:adjustRightInd/>
        <w:spacing w:after="0" w:line="240" w:lineRule="auto"/>
        <w:ind w:right="-426"/>
        <w:jc w:val="center"/>
        <w:textAlignment w:val="auto"/>
        <w:rPr>
          <w:rFonts w:asciiTheme="majorBidi" w:hAnsiTheme="majorBidi" w:cstheme="majorBidi"/>
          <w:b/>
          <w:spacing w:val="-6"/>
          <w:szCs w:val="22"/>
          <w:lang w:val="fr-FR" w:eastAsia="fr-FR"/>
        </w:rPr>
      </w:pPr>
      <w:r>
        <w:rPr>
          <w:rFonts w:asciiTheme="majorBidi" w:hAnsiTheme="majorBidi" w:cstheme="majorBidi"/>
          <w:b/>
          <w:spacing w:val="-6"/>
          <w:szCs w:val="22"/>
          <w:lang w:val="fr-FR" w:eastAsia="fr-FR"/>
        </w:rPr>
        <w:t>T2S GROUP HOLDING</w:t>
      </w:r>
    </w:p>
    <w:p w:rsidRPr="00032F65" w:rsidR="00AD6569" w:rsidP="00FE4ACE" w:rsidRDefault="003F2F13" w14:paraId="0F7BF24C" w14:textId="3B32FAD4">
      <w:pPr>
        <w:tabs>
          <w:tab w:val="center" w:pos="4513"/>
        </w:tabs>
        <w:suppressAutoHyphens/>
        <w:overflowPunct/>
        <w:autoSpaceDE/>
        <w:autoSpaceDN/>
        <w:adjustRightInd/>
        <w:spacing w:after="0" w:line="240" w:lineRule="auto"/>
        <w:ind w:right="-426"/>
        <w:jc w:val="center"/>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Société anonyme au capital de </w:t>
      </w:r>
      <w:r w:rsidR="00BF0438">
        <w:rPr>
          <w:rFonts w:asciiTheme="majorBidi" w:hAnsiTheme="majorBidi" w:cstheme="majorBidi"/>
          <w:spacing w:val="-6"/>
          <w:szCs w:val="22"/>
          <w:lang w:val="fr-FR" w:eastAsia="fr-FR"/>
        </w:rPr>
        <w:t>[</w:t>
      </w:r>
      <w:r w:rsidRPr="00CB22D0" w:rsidR="00BF0438">
        <w:rPr>
          <w:rFonts w:asciiTheme="majorBidi" w:hAnsiTheme="majorBidi" w:cstheme="majorBidi"/>
          <w:spacing w:val="-6"/>
          <w:szCs w:val="22"/>
          <w:highlight w:val="yellow"/>
          <w:lang w:val="fr-FR" w:eastAsia="fr-FR"/>
        </w:rPr>
        <w:sym w:font="Symbol" w:char="F0B7"/>
      </w:r>
      <w:r w:rsidR="00BF0438">
        <w:rPr>
          <w:rFonts w:asciiTheme="majorBidi" w:hAnsiTheme="majorBidi" w:cstheme="majorBidi"/>
          <w:spacing w:val="-6"/>
          <w:szCs w:val="22"/>
          <w:lang w:val="fr-FR" w:eastAsia="fr-FR"/>
        </w:rPr>
        <w:t>]</w:t>
      </w:r>
      <w:r w:rsidRPr="001315D7" w:rsidR="001315D7">
        <w:rPr>
          <w:rFonts w:asciiTheme="majorBidi" w:hAnsiTheme="majorBidi" w:cstheme="majorBidi"/>
          <w:spacing w:val="-6"/>
          <w:szCs w:val="22"/>
          <w:lang w:val="fr-FR" w:eastAsia="fr-FR"/>
        </w:rPr>
        <w:t xml:space="preserve"> </w:t>
      </w:r>
      <w:r w:rsidRPr="00032F65">
        <w:rPr>
          <w:rFonts w:asciiTheme="majorBidi" w:hAnsiTheme="majorBidi" w:cstheme="majorBidi"/>
          <w:spacing w:val="-6"/>
          <w:szCs w:val="22"/>
          <w:lang w:val="fr-FR" w:eastAsia="fr-FR"/>
        </w:rPr>
        <w:t>dirhams</w:t>
      </w:r>
    </w:p>
    <w:p w:rsidR="00AD6569" w:rsidP="00FE4ACE" w:rsidRDefault="003F2F13" w14:paraId="210B16E4" w14:textId="77777777">
      <w:pPr>
        <w:tabs>
          <w:tab w:val="center" w:pos="4513"/>
        </w:tabs>
        <w:suppressAutoHyphens/>
        <w:overflowPunct/>
        <w:autoSpaceDE/>
        <w:autoSpaceDN/>
        <w:adjustRightInd/>
        <w:spacing w:after="0" w:line="240" w:lineRule="auto"/>
        <w:ind w:right="-426"/>
        <w:jc w:val="center"/>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Siège social : </w:t>
      </w:r>
      <w:r w:rsidRPr="00CD7D56">
        <w:rPr>
          <w:rFonts w:asciiTheme="majorBidi" w:hAnsiTheme="majorBidi" w:cstheme="majorBidi"/>
          <w:spacing w:val="-6"/>
          <w:szCs w:val="22"/>
          <w:lang w:val="fr-FR" w:eastAsia="fr-FR"/>
        </w:rPr>
        <w:t xml:space="preserve">Lot 84, Zone Industrielle Ouled Saleh, 20180, </w:t>
      </w:r>
      <w:r w:rsidR="00877BCB">
        <w:rPr>
          <w:rFonts w:asciiTheme="majorBidi" w:hAnsiTheme="majorBidi" w:cstheme="majorBidi"/>
          <w:spacing w:val="-6"/>
          <w:szCs w:val="22"/>
          <w:lang w:val="fr-FR" w:eastAsia="fr-FR"/>
        </w:rPr>
        <w:t xml:space="preserve">Casablanca, </w:t>
      </w:r>
      <w:r w:rsidRPr="00CD7D56">
        <w:rPr>
          <w:rFonts w:asciiTheme="majorBidi" w:hAnsiTheme="majorBidi" w:cstheme="majorBidi"/>
          <w:spacing w:val="-6"/>
          <w:szCs w:val="22"/>
          <w:lang w:val="fr-FR" w:eastAsia="fr-FR"/>
        </w:rPr>
        <w:t>Maroc</w:t>
      </w:r>
    </w:p>
    <w:p w:rsidRPr="00E85672" w:rsidR="00E85672" w:rsidP="00E85672" w:rsidRDefault="003F2F13" w14:paraId="4179F508" w14:textId="77777777">
      <w:pPr>
        <w:tabs>
          <w:tab w:val="center" w:pos="4513"/>
        </w:tabs>
        <w:spacing w:after="0" w:line="240" w:lineRule="auto"/>
        <w:ind w:right="-426"/>
        <w:jc w:val="center"/>
        <w:rPr>
          <w:rFonts w:asciiTheme="majorBidi" w:hAnsiTheme="majorBidi" w:cstheme="majorBidi"/>
          <w:szCs w:val="22"/>
          <w:lang w:val="fr-FR" w:eastAsia="fr-FR"/>
        </w:rPr>
      </w:pPr>
      <w:r w:rsidRPr="00E85672">
        <w:rPr>
          <w:rFonts w:asciiTheme="majorBidi" w:hAnsiTheme="majorBidi" w:cstheme="majorBidi"/>
          <w:spacing w:val="-6"/>
          <w:szCs w:val="22"/>
          <w:lang w:val="fr-FR" w:eastAsia="fr-FR"/>
        </w:rPr>
        <w:t>Immatriculée au Registre du Commerce de Casablanca sous le numéro :</w:t>
      </w:r>
      <w:r w:rsidRPr="00E85672">
        <w:rPr>
          <w:rFonts w:asciiTheme="majorBidi" w:hAnsiTheme="majorBidi" w:cstheme="majorBidi"/>
          <w:lang w:val="fr-FR" w:eastAsia="fr-FR"/>
        </w:rPr>
        <w:t xml:space="preserve"> </w:t>
      </w:r>
      <w:r w:rsidRPr="00E85672">
        <w:rPr>
          <w:rFonts w:asciiTheme="majorBidi" w:hAnsiTheme="majorBidi" w:cstheme="majorBidi"/>
          <w:szCs w:val="22"/>
          <w:lang w:val="fr-FR" w:eastAsia="fr-FR"/>
        </w:rPr>
        <w:t>518735</w:t>
      </w:r>
    </w:p>
    <w:p w:rsidRPr="00032F65" w:rsidR="00AD6569" w:rsidP="00FE4ACE" w:rsidRDefault="003F2F13" w14:paraId="7EBA0354" w14:textId="77777777">
      <w:pPr>
        <w:tabs>
          <w:tab w:val="center" w:pos="4513"/>
        </w:tabs>
        <w:suppressAutoHyphens/>
        <w:overflowPunct/>
        <w:autoSpaceDE/>
        <w:autoSpaceDN/>
        <w:adjustRightInd/>
        <w:spacing w:after="0" w:line="240" w:lineRule="auto"/>
        <w:ind w:right="-426"/>
        <w:jc w:val="center"/>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w:t>
      </w:r>
      <w:r w:rsidRPr="00032F65">
        <w:rPr>
          <w:rFonts w:asciiTheme="majorBidi" w:hAnsiTheme="majorBidi" w:cstheme="majorBidi"/>
          <w:b/>
          <w:spacing w:val="-6"/>
          <w:szCs w:val="22"/>
          <w:lang w:val="fr-FR" w:eastAsia="fr-FR"/>
        </w:rPr>
        <w:t xml:space="preserve"> Société</w:t>
      </w:r>
      <w:r w:rsidRPr="00032F65">
        <w:rPr>
          <w:rFonts w:asciiTheme="majorBidi" w:hAnsiTheme="majorBidi" w:cstheme="majorBidi"/>
          <w:spacing w:val="-6"/>
          <w:szCs w:val="22"/>
          <w:lang w:val="fr-FR" w:eastAsia="fr-FR"/>
        </w:rPr>
        <w:t>)</w:t>
      </w:r>
    </w:p>
    <w:p w:rsidRPr="00032F65" w:rsidR="00AD6569" w:rsidP="00AD6569" w:rsidRDefault="00AD6569" w14:paraId="411E9C09"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Pr="00CB22D0" w:rsidR="00AD6569" w:rsidP="00AD6569" w:rsidRDefault="003F2F13" w14:paraId="4E54DC1C" w14:textId="11592C6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lang w:val="fr-FR" w:eastAsia="fr-FR"/>
        </w:rPr>
      </w:pPr>
      <w:r w:rsidRPr="00CB22D0">
        <w:rPr>
          <w:rFonts w:asciiTheme="majorBidi" w:hAnsiTheme="majorBidi" w:cstheme="majorBidi"/>
          <w:b/>
          <w:spacing w:val="-6"/>
          <w:szCs w:val="22"/>
          <w:lang w:val="fr-FR" w:eastAsia="fr-FR"/>
        </w:rPr>
        <w:t xml:space="preserve">STATUTS </w:t>
      </w:r>
      <w:r w:rsidRPr="00CB22D0" w:rsidR="00273EDB">
        <w:rPr>
          <w:rFonts w:asciiTheme="majorBidi" w:hAnsiTheme="majorBidi" w:cstheme="majorBidi"/>
          <w:b/>
          <w:spacing w:val="-6"/>
          <w:szCs w:val="22"/>
          <w:lang w:val="fr-FR" w:eastAsia="fr-FR"/>
        </w:rPr>
        <w:t>REFONDUS</w:t>
      </w:r>
      <w:r w:rsidRPr="00CB22D0" w:rsidR="00E85672">
        <w:rPr>
          <w:rFonts w:asciiTheme="majorBidi" w:hAnsiTheme="majorBidi" w:cstheme="majorBidi"/>
          <w:b/>
          <w:spacing w:val="-6"/>
          <w:szCs w:val="22"/>
          <w:lang w:val="fr-FR" w:eastAsia="fr-FR"/>
        </w:rPr>
        <w:t xml:space="preserve"> CONFORMEMENT AUX DELIBERATIONS DE L’ASSEMBLEE GENERALE </w:t>
      </w:r>
      <w:r w:rsidRPr="00CB22D0" w:rsidR="00DA53CF">
        <w:rPr>
          <w:rFonts w:asciiTheme="majorBidi" w:hAnsiTheme="majorBidi" w:cstheme="majorBidi"/>
          <w:b/>
          <w:spacing w:val="-6"/>
          <w:szCs w:val="22"/>
          <w:lang w:val="fr-FR" w:eastAsia="fr-FR"/>
        </w:rPr>
        <w:t>EXTRAORDINAIRE</w:t>
      </w:r>
      <w:r w:rsidRPr="00CB22D0" w:rsidR="00E85672">
        <w:rPr>
          <w:rFonts w:asciiTheme="majorBidi" w:hAnsiTheme="majorBidi" w:cstheme="majorBidi"/>
          <w:b/>
          <w:spacing w:val="-6"/>
          <w:szCs w:val="22"/>
          <w:lang w:val="fr-FR" w:eastAsia="fr-FR"/>
        </w:rPr>
        <w:t xml:space="preserve"> EN DATE DU</w:t>
      </w:r>
      <w:r w:rsidRPr="006175E9" w:rsidR="00721761">
        <w:rPr>
          <w:rFonts w:asciiTheme="majorBidi" w:hAnsiTheme="majorBidi" w:cstheme="majorBidi"/>
          <w:b/>
          <w:spacing w:val="-6"/>
          <w:szCs w:val="22"/>
          <w:lang w:val="fr-FR" w:eastAsia="fr-FR"/>
        </w:rPr>
        <w:t xml:space="preserve"> </w:t>
      </w:r>
      <w:r w:rsidRPr="00CB22D0" w:rsidR="006175E9">
        <w:rPr>
          <w:rFonts w:asciiTheme="majorBidi" w:hAnsiTheme="majorBidi" w:cstheme="majorBidi"/>
          <w:b/>
          <w:spacing w:val="-6"/>
          <w:szCs w:val="22"/>
          <w:lang w:val="fr-FR" w:eastAsia="fr-FR"/>
        </w:rPr>
        <w:t>26 JUIN</w:t>
      </w:r>
      <w:r w:rsidRPr="00CB22D0" w:rsidR="00721761">
        <w:rPr>
          <w:rFonts w:asciiTheme="majorBidi" w:hAnsiTheme="majorBidi" w:cstheme="majorBidi"/>
          <w:b/>
          <w:spacing w:val="-6"/>
          <w:szCs w:val="22"/>
          <w:lang w:val="fr-FR" w:eastAsia="fr-FR"/>
        </w:rPr>
        <w:t xml:space="preserve"> </w:t>
      </w:r>
      <w:r w:rsidRPr="00CB22D0" w:rsidR="00E37A61">
        <w:rPr>
          <w:rFonts w:asciiTheme="majorBidi" w:hAnsiTheme="majorBidi" w:cstheme="majorBidi"/>
          <w:b/>
          <w:spacing w:val="-6"/>
          <w:szCs w:val="22"/>
          <w:lang w:val="fr-FR" w:eastAsia="fr-FR"/>
        </w:rPr>
        <w:t>202</w:t>
      </w:r>
      <w:r w:rsidRPr="00CB22D0" w:rsidR="00721761">
        <w:rPr>
          <w:rFonts w:asciiTheme="majorBidi" w:hAnsiTheme="majorBidi" w:cstheme="majorBidi"/>
          <w:b/>
          <w:spacing w:val="-6"/>
          <w:szCs w:val="22"/>
          <w:lang w:val="fr-FR" w:eastAsia="fr-FR"/>
        </w:rPr>
        <w:t>6</w:t>
      </w:r>
      <w:r w:rsidRPr="00CB22D0" w:rsidR="00E37A61">
        <w:rPr>
          <w:rFonts w:asciiTheme="majorBidi" w:hAnsiTheme="majorBidi" w:cstheme="majorBidi"/>
          <w:b/>
          <w:spacing w:val="-6"/>
          <w:szCs w:val="22"/>
          <w:lang w:val="fr-FR" w:eastAsia="fr-FR"/>
        </w:rPr>
        <w:t xml:space="preserve"> </w:t>
      </w:r>
    </w:p>
    <w:p w:rsidRPr="00032F65" w:rsidR="00AD6569" w:rsidP="00AD6569" w:rsidRDefault="00AD6569" w14:paraId="288D0C05" w14:textId="77777777">
      <w:pPr>
        <w:overflowPunct/>
        <w:autoSpaceDE/>
        <w:autoSpaceDN/>
        <w:adjustRightInd/>
        <w:spacing w:after="0" w:line="240" w:lineRule="auto"/>
        <w:textAlignment w:val="auto"/>
        <w:rPr>
          <w:rFonts w:asciiTheme="majorBidi" w:hAnsiTheme="majorBidi" w:cstheme="majorBidi"/>
          <w:b/>
          <w:spacing w:val="-6"/>
          <w:szCs w:val="22"/>
          <w:lang w:val="fr-FR" w:eastAsia="fr-FR"/>
        </w:rPr>
      </w:pPr>
    </w:p>
    <w:p w:rsidRPr="00032F65" w:rsidR="00032F65" w:rsidP="00AD6569" w:rsidRDefault="00032F65" w14:paraId="4612DA3B" w14:textId="77777777">
      <w:pPr>
        <w:tabs>
          <w:tab w:val="center" w:pos="4513"/>
        </w:tabs>
        <w:suppressAutoHyphens/>
        <w:overflowPunct/>
        <w:autoSpaceDE/>
        <w:autoSpaceDN/>
        <w:adjustRightInd/>
        <w:spacing w:after="0" w:line="240" w:lineRule="auto"/>
        <w:ind w:right="-1"/>
        <w:jc w:val="left"/>
        <w:textAlignment w:val="auto"/>
        <w:rPr>
          <w:rFonts w:asciiTheme="majorBidi" w:hAnsiTheme="majorBidi" w:cstheme="majorBidi"/>
          <w:b/>
          <w:spacing w:val="-6"/>
          <w:szCs w:val="22"/>
          <w:u w:val="single"/>
          <w:lang w:val="fr-FR" w:eastAsia="fr-FR"/>
        </w:rPr>
      </w:pPr>
    </w:p>
    <w:p w:rsidRPr="00032F65" w:rsidR="00AD6569" w:rsidP="00AD6569" w:rsidRDefault="003F2F13" w14:paraId="5C4AEF09" w14:textId="0B671024">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u w:val="single"/>
          <w:lang w:val="fr-FR" w:eastAsia="fr-FR"/>
        </w:rPr>
        <w:t xml:space="preserve">TITRE </w:t>
      </w:r>
      <w:r w:rsidR="00032F65">
        <w:rPr>
          <w:rFonts w:asciiTheme="majorBidi" w:hAnsiTheme="majorBidi" w:cstheme="majorBidi"/>
          <w:b/>
          <w:spacing w:val="-6"/>
          <w:szCs w:val="22"/>
          <w:u w:val="single"/>
          <w:lang w:val="fr-FR" w:eastAsia="fr-FR"/>
        </w:rPr>
        <w:t>I</w:t>
      </w:r>
      <w:r w:rsidRPr="00032F65">
        <w:rPr>
          <w:rFonts w:asciiTheme="majorBidi" w:hAnsiTheme="majorBidi" w:cstheme="majorBidi"/>
          <w:b/>
          <w:spacing w:val="-6"/>
          <w:szCs w:val="22"/>
          <w:u w:val="single"/>
          <w:lang w:val="fr-FR" w:eastAsia="fr-FR"/>
        </w:rPr>
        <w:t xml:space="preserve"> : FORMATION - DENOMINATION</w:t>
      </w:r>
    </w:p>
    <w:p w:rsidRPr="00032F65" w:rsidR="00AD6569" w:rsidP="00AD6569" w:rsidRDefault="003F2F13" w14:paraId="41C111CC"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u w:val="single"/>
          <w:lang w:val="fr-FR" w:eastAsia="fr-FR"/>
        </w:rPr>
        <w:t>OBJET - SIEGE - DUREE</w:t>
      </w:r>
    </w:p>
    <w:p w:rsidRPr="00032F65" w:rsidR="00AD6569" w:rsidP="00AD6569" w:rsidRDefault="00AD6569" w14:paraId="26D49DA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3D2A88" w:rsidRDefault="003F2F13" w14:paraId="45B18BCD" w14:textId="12D52A17">
      <w:pPr>
        <w:pStyle w:val="ListParagraph"/>
        <w:numPr>
          <w:ilvl w:val="0"/>
          <w:numId w:val="21"/>
        </w:num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FORMATION</w:t>
      </w:r>
    </w:p>
    <w:p w:rsidR="00AD6569" w:rsidP="006A0B31" w:rsidRDefault="00131E0F" w14:paraId="5EE3F254" w14:textId="6563E4A0">
      <w:pPr>
        <w:pStyle w:val="AOAltHead2"/>
        <w:numPr>
          <w:ilvl w:val="0"/>
          <w:numId w:val="0"/>
        </w:numPr>
        <w:rPr>
          <w:rFonts w:asciiTheme="majorBidi" w:hAnsiTheme="majorBidi" w:cstheme="majorBidi"/>
          <w:spacing w:val="-6"/>
          <w:lang w:eastAsia="fr-FR"/>
        </w:rPr>
      </w:pPr>
      <w:r>
        <w:t xml:space="preserve">T2S Group Holding (la </w:t>
      </w:r>
      <w:r>
        <w:rPr>
          <w:b/>
          <w:bCs/>
        </w:rPr>
        <w:t>Société)</w:t>
      </w:r>
      <w:r w:rsidRPr="002E21BD" w:rsidR="003F2F13">
        <w:t xml:space="preserve"> </w:t>
      </w:r>
      <w:r w:rsidR="006A0B31">
        <w:t xml:space="preserve">est </w:t>
      </w:r>
      <w:r w:rsidRPr="002E21BD" w:rsidR="003F2F13">
        <w:t xml:space="preserve">une société </w:t>
      </w:r>
      <w:r w:rsidR="003F2F13">
        <w:t>anonyme</w:t>
      </w:r>
      <w:r w:rsidR="006A0B31">
        <w:t xml:space="preserve"> à conseil d’administration</w:t>
      </w:r>
      <w:r w:rsidRPr="00032F65" w:rsidR="00CD7D56">
        <w:rPr>
          <w:rFonts w:asciiTheme="majorBidi" w:hAnsiTheme="majorBidi" w:cstheme="majorBidi"/>
          <w:spacing w:val="-6"/>
          <w:lang w:eastAsia="fr-FR"/>
        </w:rPr>
        <w:t xml:space="preserve"> régie par les lois </w:t>
      </w:r>
      <w:r w:rsidR="00384A8C">
        <w:rPr>
          <w:rFonts w:asciiTheme="majorBidi" w:hAnsiTheme="majorBidi" w:cstheme="majorBidi"/>
          <w:spacing w:val="-6"/>
          <w:lang w:eastAsia="fr-FR"/>
        </w:rPr>
        <w:t xml:space="preserve">et règlements </w:t>
      </w:r>
      <w:r w:rsidRPr="00032F65" w:rsidR="00CD7D56">
        <w:rPr>
          <w:rFonts w:asciiTheme="majorBidi" w:hAnsiTheme="majorBidi" w:cstheme="majorBidi"/>
          <w:spacing w:val="-6"/>
          <w:lang w:eastAsia="fr-FR"/>
        </w:rPr>
        <w:t xml:space="preserve">en vigueur au Maroc et notamment </w:t>
      </w:r>
      <w:r w:rsidR="006A0B31">
        <w:rPr>
          <w:rFonts w:asciiTheme="majorBidi" w:hAnsiTheme="majorBidi" w:cstheme="majorBidi"/>
          <w:spacing w:val="-6"/>
          <w:lang w:eastAsia="fr-FR"/>
        </w:rPr>
        <w:t xml:space="preserve">par </w:t>
      </w:r>
      <w:r w:rsidRPr="00032F65" w:rsidR="00CD7D56">
        <w:rPr>
          <w:rFonts w:asciiTheme="majorBidi" w:hAnsiTheme="majorBidi" w:cstheme="majorBidi"/>
          <w:spacing w:val="-6"/>
          <w:lang w:eastAsia="fr-FR"/>
        </w:rPr>
        <w:t>la loi n° 17-95</w:t>
      </w:r>
      <w:r>
        <w:rPr>
          <w:rFonts w:asciiTheme="majorBidi" w:hAnsiTheme="majorBidi" w:cstheme="majorBidi"/>
          <w:spacing w:val="-6"/>
          <w:lang w:eastAsia="fr-FR"/>
        </w:rPr>
        <w:t xml:space="preserve"> </w:t>
      </w:r>
      <w:r w:rsidRPr="00032F65" w:rsidR="00CD7D56">
        <w:rPr>
          <w:rFonts w:asciiTheme="majorBidi" w:hAnsiTheme="majorBidi" w:cstheme="majorBidi"/>
          <w:spacing w:val="-6"/>
          <w:lang w:eastAsia="fr-FR"/>
        </w:rPr>
        <w:t>relative aux sociétés anonymes</w:t>
      </w:r>
      <w:r w:rsidR="006A0B31">
        <w:rPr>
          <w:rFonts w:asciiTheme="majorBidi" w:hAnsiTheme="majorBidi" w:cstheme="majorBidi"/>
          <w:spacing w:val="-6"/>
          <w:lang w:eastAsia="fr-FR"/>
        </w:rPr>
        <w:t xml:space="preserve"> telle que complétée et modifiée ainsi que par </w:t>
      </w:r>
      <w:r w:rsidR="006A0B31">
        <w:t xml:space="preserve">ses textes d’application (la </w:t>
      </w:r>
      <w:r w:rsidR="006A0B31">
        <w:rPr>
          <w:b/>
          <w:bCs/>
        </w:rPr>
        <w:t>Loi</w:t>
      </w:r>
      <w:r w:rsidR="003D2A88">
        <w:rPr>
          <w:b/>
          <w:bCs/>
        </w:rPr>
        <w:t xml:space="preserve"> 17-95</w:t>
      </w:r>
      <w:r w:rsidR="007E6167">
        <w:rPr>
          <w:b/>
          <w:bCs/>
        </w:rPr>
        <w:t xml:space="preserve"> </w:t>
      </w:r>
      <w:r w:rsidRPr="00CB22D0" w:rsidR="007E6167">
        <w:t>ou la</w:t>
      </w:r>
      <w:r w:rsidR="007E6167">
        <w:rPr>
          <w:b/>
          <w:bCs/>
        </w:rPr>
        <w:t xml:space="preserve"> Loi</w:t>
      </w:r>
      <w:r w:rsidR="006A0B31">
        <w:t>), les textes législatifs et réglementaires applicables aux sociétés qui font appel public à l’épargne et notamment, les textes législatifs et réglementaires applicables aux sociétés dont les titres sont cotés à la Bourse de Casablanca</w:t>
      </w:r>
      <w:r w:rsidRPr="00032F65" w:rsidR="00CD7D56">
        <w:rPr>
          <w:rFonts w:asciiTheme="majorBidi" w:hAnsiTheme="majorBidi" w:cstheme="majorBidi"/>
          <w:spacing w:val="-6"/>
          <w:lang w:eastAsia="fr-FR"/>
        </w:rPr>
        <w:t xml:space="preserve"> (la </w:t>
      </w:r>
      <w:r w:rsidR="006A0B31">
        <w:rPr>
          <w:b/>
          <w:bCs/>
        </w:rPr>
        <w:t>Réglementation relative au Marché des Capitaux</w:t>
      </w:r>
      <w:r w:rsidRPr="00032F65" w:rsidR="00CD7D56">
        <w:rPr>
          <w:rFonts w:asciiTheme="majorBidi" w:hAnsiTheme="majorBidi" w:cstheme="majorBidi"/>
          <w:spacing w:val="-6"/>
          <w:lang w:eastAsia="fr-FR"/>
        </w:rPr>
        <w:t xml:space="preserve">), ainsi que </w:t>
      </w:r>
      <w:r w:rsidR="003D2A88">
        <w:rPr>
          <w:rFonts w:asciiTheme="majorBidi" w:hAnsiTheme="majorBidi" w:cstheme="majorBidi"/>
          <w:spacing w:val="-6"/>
          <w:lang w:eastAsia="fr-FR"/>
        </w:rPr>
        <w:t xml:space="preserve">par </w:t>
      </w:r>
      <w:r w:rsidRPr="00032F65" w:rsidR="00CD7D56">
        <w:rPr>
          <w:rFonts w:asciiTheme="majorBidi" w:hAnsiTheme="majorBidi" w:cstheme="majorBidi"/>
          <w:spacing w:val="-6"/>
          <w:lang w:eastAsia="fr-FR"/>
        </w:rPr>
        <w:t xml:space="preserve">les présents statuts (les </w:t>
      </w:r>
      <w:r w:rsidRPr="00032F65" w:rsidR="00CD7D56">
        <w:rPr>
          <w:rFonts w:asciiTheme="majorBidi" w:hAnsiTheme="majorBidi" w:cstheme="majorBidi"/>
          <w:b/>
          <w:spacing w:val="-6"/>
          <w:lang w:eastAsia="fr-FR"/>
        </w:rPr>
        <w:t>Statuts</w:t>
      </w:r>
      <w:r w:rsidRPr="00032F65" w:rsidR="00CD7D56">
        <w:rPr>
          <w:rFonts w:asciiTheme="majorBidi" w:hAnsiTheme="majorBidi" w:cstheme="majorBidi"/>
          <w:spacing w:val="-6"/>
          <w:lang w:eastAsia="fr-FR"/>
        </w:rPr>
        <w:t>).</w:t>
      </w:r>
    </w:p>
    <w:p w:rsidR="00815CB2" w:rsidP="00AD6569" w:rsidRDefault="00815CB2" w14:paraId="69D47939"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CB22D0" w:rsidRDefault="003F2F13" w14:paraId="173B7173"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DENOMINATION SOCIALE</w:t>
      </w:r>
    </w:p>
    <w:p w:rsidRPr="00032F65" w:rsidR="00AD6569" w:rsidP="00AD6569" w:rsidRDefault="00AD6569" w14:paraId="5E7C184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3C60A3" w:rsidR="00720CE0" w:rsidP="00720CE0" w:rsidRDefault="003F2F13" w14:paraId="59BC2AEA" w14:textId="48B27284">
      <w:pPr>
        <w:overflowPunct/>
        <w:autoSpaceDE/>
        <w:autoSpaceDN/>
        <w:adjustRightInd/>
        <w:spacing w:after="0" w:line="240" w:lineRule="auto"/>
        <w:textAlignment w:val="auto"/>
        <w:rPr>
          <w:rFonts w:asciiTheme="majorBidi" w:hAnsiTheme="majorBidi" w:cstheme="majorBidi"/>
          <w:b/>
          <w:szCs w:val="22"/>
          <w:lang w:val="fr-FR" w:eastAsia="fr-FR"/>
        </w:rPr>
      </w:pPr>
      <w:r w:rsidRPr="00032F65">
        <w:rPr>
          <w:rFonts w:asciiTheme="majorBidi" w:hAnsiTheme="majorBidi" w:cstheme="majorBidi"/>
          <w:spacing w:val="-6"/>
          <w:szCs w:val="22"/>
          <w:lang w:val="fr-FR" w:eastAsia="fr-FR"/>
        </w:rPr>
        <w:t xml:space="preserve">La dénomination sociale est : </w:t>
      </w:r>
      <w:r w:rsidR="004C66DB">
        <w:rPr>
          <w:rFonts w:asciiTheme="majorBidi" w:hAnsiTheme="majorBidi" w:cstheme="majorBidi"/>
          <w:b/>
          <w:spacing w:val="-6"/>
          <w:szCs w:val="22"/>
          <w:lang w:val="fr-FR" w:eastAsia="fr-FR"/>
        </w:rPr>
        <w:t>T2S GROUP HOLDING</w:t>
      </w:r>
    </w:p>
    <w:p w:rsidRPr="003C60A3" w:rsidR="00815CB2" w:rsidP="00815CB2" w:rsidRDefault="00815CB2" w14:paraId="22C74C05" w14:textId="77777777">
      <w:pPr>
        <w:overflowPunct/>
        <w:autoSpaceDE/>
        <w:autoSpaceDN/>
        <w:adjustRightInd/>
        <w:spacing w:after="0" w:line="240" w:lineRule="auto"/>
        <w:textAlignment w:val="auto"/>
        <w:rPr>
          <w:rFonts w:asciiTheme="majorBidi" w:hAnsiTheme="majorBidi" w:cstheme="majorBidi"/>
          <w:b/>
          <w:szCs w:val="22"/>
          <w:lang w:val="fr-FR" w:eastAsia="fr-FR"/>
        </w:rPr>
      </w:pPr>
    </w:p>
    <w:p w:rsidRPr="00032F65" w:rsidR="00AD6569" w:rsidP="00AD6569" w:rsidRDefault="003F2F13" w14:paraId="52BC1CB4" w14:textId="762FB367">
      <w:pPr>
        <w:overflowPunct/>
        <w:autoSpaceDE/>
        <w:autoSpaceDN/>
        <w:adjustRightInd/>
        <w:spacing w:after="0" w:line="240" w:lineRule="auto"/>
        <w:ind w:right="-1"/>
        <w:textAlignment w:val="auto"/>
        <w:rPr>
          <w:rFonts w:asciiTheme="majorBidi" w:hAnsiTheme="majorBidi" w:cstheme="majorBidi"/>
          <w:szCs w:val="22"/>
          <w:lang w:val="fr-FR" w:eastAsia="fr-FR"/>
        </w:rPr>
      </w:pPr>
      <w:r w:rsidRPr="00032F65">
        <w:rPr>
          <w:rFonts w:asciiTheme="majorBidi" w:hAnsiTheme="majorBidi" w:cstheme="majorBidi"/>
          <w:szCs w:val="22"/>
          <w:lang w:val="fr-FR" w:eastAsia="fr-FR"/>
        </w:rPr>
        <w:t>Dans tous les actes et documents émanant de la Société et destinés aux tiers, la dénomination doit être précédée ou suivie immédiatement et lisiblement de la mention "Société Anonyme" ou des initiales "S.A.", de l'énonciation du montant du capital social et du siège social</w:t>
      </w:r>
      <w:r w:rsidR="00A80A2E">
        <w:rPr>
          <w:rFonts w:asciiTheme="majorBidi" w:hAnsiTheme="majorBidi" w:cstheme="majorBidi"/>
          <w:szCs w:val="22"/>
          <w:lang w:val="fr-FR" w:eastAsia="fr-FR"/>
        </w:rPr>
        <w:t xml:space="preserve">, du </w:t>
      </w:r>
      <w:r w:rsidRPr="00032F65">
        <w:rPr>
          <w:rFonts w:asciiTheme="majorBidi" w:hAnsiTheme="majorBidi" w:cstheme="majorBidi"/>
          <w:szCs w:val="22"/>
          <w:lang w:val="fr-FR" w:eastAsia="fr-FR"/>
        </w:rPr>
        <w:t xml:space="preserve">numéro d'immatriculation au </w:t>
      </w:r>
      <w:r w:rsidR="005843E8">
        <w:rPr>
          <w:rFonts w:asciiTheme="majorBidi" w:hAnsiTheme="majorBidi" w:cstheme="majorBidi"/>
          <w:szCs w:val="22"/>
          <w:lang w:val="fr-FR" w:eastAsia="fr-FR"/>
        </w:rPr>
        <w:t>r</w:t>
      </w:r>
      <w:r w:rsidRPr="00032F65">
        <w:rPr>
          <w:rFonts w:asciiTheme="majorBidi" w:hAnsiTheme="majorBidi" w:cstheme="majorBidi"/>
          <w:szCs w:val="22"/>
          <w:lang w:val="fr-FR" w:eastAsia="fr-FR"/>
        </w:rPr>
        <w:t xml:space="preserve">egistre du </w:t>
      </w:r>
      <w:r w:rsidR="005843E8">
        <w:rPr>
          <w:rFonts w:asciiTheme="majorBidi" w:hAnsiTheme="majorBidi" w:cstheme="majorBidi"/>
          <w:szCs w:val="22"/>
          <w:lang w:val="fr-FR" w:eastAsia="fr-FR"/>
        </w:rPr>
        <w:t>c</w:t>
      </w:r>
      <w:r w:rsidRPr="00032F65">
        <w:rPr>
          <w:rFonts w:asciiTheme="majorBidi" w:hAnsiTheme="majorBidi" w:cstheme="majorBidi"/>
          <w:szCs w:val="22"/>
          <w:lang w:val="fr-FR" w:eastAsia="fr-FR"/>
        </w:rPr>
        <w:t>ommerce</w:t>
      </w:r>
      <w:r w:rsidR="00A80A2E">
        <w:rPr>
          <w:rFonts w:asciiTheme="majorBidi" w:hAnsiTheme="majorBidi" w:cstheme="majorBidi"/>
          <w:szCs w:val="22"/>
          <w:lang w:val="fr-FR" w:eastAsia="fr-FR"/>
        </w:rPr>
        <w:t>, ainsi que des mentions prévues par les textes en vigueur.</w:t>
      </w:r>
    </w:p>
    <w:p w:rsidRPr="00032F65" w:rsidR="00AD6569" w:rsidP="00AD6569" w:rsidRDefault="00AD6569" w14:paraId="15A60AC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CB22D0" w:rsidR="00FE4ACE" w:rsidP="00CB22D0" w:rsidRDefault="003F2F13" w14:paraId="1DF7F831"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OBJET</w:t>
      </w:r>
    </w:p>
    <w:p w:rsidRPr="00032F65" w:rsidR="00AD6569" w:rsidP="00FE4ACE" w:rsidRDefault="003F2F13" w14:paraId="4CF9345C" w14:textId="77777777">
      <w:pPr>
        <w:pStyle w:val="ListParagraph"/>
        <w:tabs>
          <w:tab w:val="left" w:pos="-720"/>
        </w:tabs>
        <w:suppressAutoHyphens/>
        <w:overflowPunct/>
        <w:autoSpaceDE/>
        <w:autoSpaceDN/>
        <w:adjustRightInd/>
        <w:spacing w:after="0" w:line="240" w:lineRule="auto"/>
        <w:ind w:left="360" w:right="-1"/>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lang w:val="fr-FR" w:eastAsia="fr-FR"/>
        </w:rPr>
        <w:t xml:space="preserve"> </w:t>
      </w:r>
    </w:p>
    <w:p w:rsidRPr="00032F65" w:rsidR="00AD6569" w:rsidP="00AD6569" w:rsidRDefault="003F2F13" w14:paraId="0F5A8EF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Société a pour objet, directement ou indirectement, tant au Maroc qu’à l’étranger :</w:t>
      </w:r>
    </w:p>
    <w:p w:rsidRPr="00032F65" w:rsidR="00AD6569" w:rsidP="00AD6569" w:rsidRDefault="00AD6569" w14:paraId="202BF9B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5216D238" w14:textId="1F027859">
      <w:pPr>
        <w:pStyle w:val="ListParagraph"/>
        <w:numPr>
          <w:ilvl w:val="0"/>
          <w:numId w:val="18"/>
        </w:num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toutes opérations se rapportant directement ou indirectement à la prise de participations, à la souscription, à l’achat ou à l’échange, sous quelque forme que ce soit, </w:t>
      </w:r>
      <w:r w:rsidRPr="00032F65" w:rsidR="00775627">
        <w:rPr>
          <w:rFonts w:asciiTheme="majorBidi" w:hAnsiTheme="majorBidi" w:cstheme="majorBidi"/>
          <w:spacing w:val="-6"/>
          <w:szCs w:val="22"/>
          <w:lang w:val="fr-FR" w:eastAsia="fr-FR"/>
        </w:rPr>
        <w:t>de titres de capital</w:t>
      </w:r>
      <w:r w:rsidRPr="00032F65">
        <w:rPr>
          <w:rFonts w:asciiTheme="majorBidi" w:hAnsiTheme="majorBidi" w:cstheme="majorBidi"/>
          <w:spacing w:val="-6"/>
          <w:szCs w:val="22"/>
          <w:lang w:val="fr-FR" w:eastAsia="fr-FR"/>
        </w:rPr>
        <w:t xml:space="preserve">, de fonds de commerce, d’actifs corporels ou incorporels ou autres biens mobiliers ou immobiliers, de quelque nature que ce soit, </w:t>
      </w:r>
      <w:r w:rsidRPr="00032F65" w:rsidR="00775627">
        <w:rPr>
          <w:rFonts w:asciiTheme="majorBidi" w:hAnsiTheme="majorBidi" w:cstheme="majorBidi"/>
          <w:spacing w:val="-6"/>
          <w:szCs w:val="22"/>
          <w:lang w:val="fr-FR" w:eastAsia="fr-FR"/>
        </w:rPr>
        <w:t>d’obligations quelle que soi</w:t>
      </w:r>
      <w:r w:rsidRPr="00032F65" w:rsidR="003C5890">
        <w:rPr>
          <w:rFonts w:asciiTheme="majorBidi" w:hAnsiTheme="majorBidi" w:cstheme="majorBidi"/>
          <w:spacing w:val="-6"/>
          <w:szCs w:val="22"/>
          <w:lang w:val="fr-FR" w:eastAsia="fr-FR"/>
        </w:rPr>
        <w:t>en</w:t>
      </w:r>
      <w:r w:rsidRPr="00032F65" w:rsidR="00775627">
        <w:rPr>
          <w:rFonts w:asciiTheme="majorBidi" w:hAnsiTheme="majorBidi" w:cstheme="majorBidi"/>
          <w:spacing w:val="-6"/>
          <w:szCs w:val="22"/>
          <w:lang w:val="fr-FR" w:eastAsia="fr-FR"/>
        </w:rPr>
        <w:t xml:space="preserve">t leurs formes, </w:t>
      </w:r>
      <w:r w:rsidRPr="00032F65">
        <w:rPr>
          <w:rFonts w:asciiTheme="majorBidi" w:hAnsiTheme="majorBidi" w:cstheme="majorBidi"/>
          <w:spacing w:val="-6"/>
          <w:szCs w:val="22"/>
          <w:lang w:val="fr-FR" w:eastAsia="fr-FR"/>
        </w:rPr>
        <w:t>dans toute société ou entreprise et ce, dans quelque domaine ou secteur d’activité que ce soit,</w:t>
      </w:r>
    </w:p>
    <w:p w:rsidRPr="00032F65" w:rsidR="00AD6569" w:rsidP="007254A2" w:rsidRDefault="003F2F13" w14:paraId="508B7CCB" w14:textId="77777777">
      <w:pPr>
        <w:pStyle w:val="ListParagraph"/>
        <w:numPr>
          <w:ilvl w:val="0"/>
          <w:numId w:val="18"/>
        </w:num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toutes opérations se rapportant directement ou indirectement à l’administration, à la gestion, à la surveillance, au contrôle et/ou au développement des participations, sociétés, entreprises, fonds de commerce, actifs corporels ou incorporels ou autres biens mobiliers ou immobiliers susvisés ainsi qu’à la cession, l’apport ou le transfert, de quelque manière que ce soit, de tout ou partie de ces actions, participations, sociétés, entreprises, fonds de commerce, actifs corporels ou incorporels ou autres biens mobiliers ou immobiliers susvisés, </w:t>
      </w:r>
    </w:p>
    <w:p w:rsidRPr="00032F65" w:rsidR="00AD6569" w:rsidP="007254A2" w:rsidRDefault="003F2F13" w14:paraId="123F5868" w14:textId="77777777">
      <w:pPr>
        <w:pStyle w:val="ListParagraph"/>
        <w:numPr>
          <w:ilvl w:val="0"/>
          <w:numId w:val="18"/>
        </w:num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mise en place de financement nécessaire à la réalisation des opérations ci-dessus ;</w:t>
      </w:r>
    </w:p>
    <w:p w:rsidRPr="00032F65" w:rsidR="00AD6569" w:rsidP="007254A2" w:rsidRDefault="003F2F13" w14:paraId="232F4D66" w14:textId="77777777">
      <w:pPr>
        <w:pStyle w:val="ListParagraph"/>
        <w:numPr>
          <w:ilvl w:val="0"/>
          <w:numId w:val="18"/>
        </w:num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souscription de tous emprunts et l’octroi de toutes sûretés en garantie du remboursement de ces emprunts, et</w:t>
      </w:r>
    </w:p>
    <w:p w:rsidRPr="00032F65" w:rsidR="00AD6569" w:rsidP="007254A2" w:rsidRDefault="003F2F13" w14:paraId="68B8FDB2" w14:textId="77777777">
      <w:pPr>
        <w:pStyle w:val="ListParagraph"/>
        <w:numPr>
          <w:ilvl w:val="0"/>
          <w:numId w:val="18"/>
        </w:num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toutes opérations se rapportant, directement ou indirectement, au conseil, à l’assistance, à la mise en œuvre de toutes prestations de services, de quelque nature que ce soit, à toutes participations, sociétés, entreprises, fonds de commerce ou toutes autres entités ou structures que ce soit susvisés, ou dans quelque domaine ou secteur d’activité que ce soit.</w:t>
      </w:r>
    </w:p>
    <w:p w:rsidRPr="00032F65" w:rsidR="00AD6569" w:rsidP="00AD6569" w:rsidRDefault="00AD6569" w14:paraId="1BE985F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68C5D2B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Elle pourra notamment employer ses fonds à toutes opérations se rapportant directement ou indirectement aux opérations susvisées et dans ce cadre, accorder tous concours, prêts, avances ou garanties.</w:t>
      </w:r>
    </w:p>
    <w:p w:rsidRPr="00032F65" w:rsidR="00AD6569" w:rsidP="00AD6569" w:rsidRDefault="00AD6569" w14:paraId="08326D5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119A2DF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Elle pourra faire toutes opérations mobilières ou immobilières, commerciales, industrielles ou financières, se rattachant directement ou indirectement à cet objet ou susceptibles d’en faciliter la réalisation.</w:t>
      </w:r>
    </w:p>
    <w:p w:rsidRPr="00032F65" w:rsidR="00AD6569" w:rsidP="00AD6569" w:rsidRDefault="00AD6569" w14:paraId="62E1A0B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04DF535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Société pourra agir directement ou indirectement et faire toutes ces opérations pour son compte ou pour le compte de tiers, soit seule, soit en participation, association, groupement ou société, avec toutes autres personnes ou sociétés, et les réaliser et exécuter sous quelque forme que ce soit.</w:t>
      </w:r>
    </w:p>
    <w:p w:rsidRPr="00032F65" w:rsidR="00AD6569" w:rsidP="00AD6569" w:rsidRDefault="00AD6569" w14:paraId="068DEA2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i/>
          <w:color w:val="000000"/>
          <w:spacing w:val="-6"/>
          <w:szCs w:val="22"/>
          <w:lang w:val="fr-FR"/>
        </w:rPr>
      </w:pPr>
    </w:p>
    <w:p w:rsidRPr="00CB22D0" w:rsidR="00AD6569" w:rsidP="00CB22D0" w:rsidRDefault="003F2F13" w14:paraId="0D5DC6EC"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SIEGE SOCIAL</w:t>
      </w:r>
    </w:p>
    <w:p w:rsidRPr="00032F65" w:rsidR="00AD6569" w:rsidP="00AD6569" w:rsidRDefault="00AD6569" w14:paraId="61A507E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132CFD4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 siège social se situe à </w:t>
      </w:r>
      <w:r w:rsidRPr="00CD7D56">
        <w:rPr>
          <w:rFonts w:asciiTheme="majorBidi" w:hAnsiTheme="majorBidi" w:cstheme="majorBidi"/>
          <w:spacing w:val="-6"/>
          <w:szCs w:val="22"/>
          <w:lang w:val="fr-FR" w:eastAsia="fr-FR"/>
        </w:rPr>
        <w:t>Lot 84, Zone Industrielle Ouled Saleh, 20180, Maroc</w:t>
      </w:r>
      <w:r w:rsidRPr="00032F65">
        <w:rPr>
          <w:rFonts w:asciiTheme="majorBidi" w:hAnsiTheme="majorBidi" w:cstheme="majorBidi"/>
          <w:spacing w:val="-6"/>
          <w:szCs w:val="22"/>
          <w:lang w:val="fr-FR" w:eastAsia="fr-FR"/>
        </w:rPr>
        <w:t>.</w:t>
      </w:r>
    </w:p>
    <w:p w:rsidRPr="00032F65" w:rsidR="00AD6569" w:rsidP="00AD6569" w:rsidRDefault="00AD6569" w14:paraId="3FFDC797"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BE12B7" w:rsidRDefault="003F2F13" w14:paraId="05DEBF2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rPr>
        <w:t>Le transfert du siège social en tout autre endroit du Royaume du Maroc ou hors du Maroc ne peut se faire que sur décision de l’</w:t>
      </w:r>
      <w:r w:rsidR="00D443E6">
        <w:rPr>
          <w:rFonts w:asciiTheme="majorBidi" w:hAnsiTheme="majorBidi" w:cstheme="majorBidi"/>
          <w:spacing w:val="-6"/>
          <w:szCs w:val="22"/>
          <w:lang w:val="fr-FR"/>
        </w:rPr>
        <w:t>A</w:t>
      </w:r>
      <w:r w:rsidRPr="00032F65">
        <w:rPr>
          <w:rFonts w:asciiTheme="majorBidi" w:hAnsiTheme="majorBidi" w:cstheme="majorBidi"/>
          <w:spacing w:val="-6"/>
          <w:szCs w:val="22"/>
          <w:lang w:val="fr-FR"/>
        </w:rPr>
        <w:t xml:space="preserve">ssemblée </w:t>
      </w:r>
      <w:r w:rsidR="00D443E6">
        <w:rPr>
          <w:rFonts w:asciiTheme="majorBidi" w:hAnsiTheme="majorBidi" w:cstheme="majorBidi"/>
          <w:spacing w:val="-6"/>
          <w:szCs w:val="22"/>
          <w:lang w:val="fr-FR"/>
        </w:rPr>
        <w:t>G</w:t>
      </w:r>
      <w:r w:rsidRPr="00032F65">
        <w:rPr>
          <w:rFonts w:asciiTheme="majorBidi" w:hAnsiTheme="majorBidi" w:cstheme="majorBidi"/>
          <w:spacing w:val="-6"/>
          <w:szCs w:val="22"/>
          <w:lang w:val="fr-FR"/>
        </w:rPr>
        <w:t xml:space="preserve">énérale </w:t>
      </w:r>
      <w:r w:rsidR="00D443E6">
        <w:rPr>
          <w:rFonts w:asciiTheme="majorBidi" w:hAnsiTheme="majorBidi" w:cstheme="majorBidi"/>
          <w:spacing w:val="-6"/>
          <w:szCs w:val="22"/>
          <w:lang w:val="fr-FR"/>
        </w:rPr>
        <w:t>E</w:t>
      </w:r>
      <w:r w:rsidRPr="00032F65">
        <w:rPr>
          <w:rFonts w:asciiTheme="majorBidi" w:hAnsiTheme="majorBidi" w:cstheme="majorBidi"/>
          <w:spacing w:val="-6"/>
          <w:szCs w:val="22"/>
          <w:lang w:val="fr-FR"/>
        </w:rPr>
        <w:t>xtraordinaire</w:t>
      </w:r>
      <w:r w:rsidR="00297DA5">
        <w:rPr>
          <w:rFonts w:asciiTheme="majorBidi" w:hAnsiTheme="majorBidi" w:cstheme="majorBidi"/>
          <w:spacing w:val="-6"/>
          <w:szCs w:val="22"/>
          <w:lang w:val="fr-FR"/>
        </w:rPr>
        <w:t>.</w:t>
      </w:r>
      <w:r w:rsidRPr="00032F65">
        <w:rPr>
          <w:rFonts w:asciiTheme="majorBidi" w:hAnsiTheme="majorBidi" w:cstheme="majorBidi"/>
          <w:spacing w:val="-6"/>
          <w:szCs w:val="22"/>
          <w:lang w:val="fr-FR"/>
        </w:rPr>
        <w:t xml:space="preserve"> Toutefois, le </w:t>
      </w:r>
      <w:r w:rsidR="003A0E57">
        <w:rPr>
          <w:rFonts w:asciiTheme="majorBidi" w:hAnsiTheme="majorBidi" w:cstheme="majorBidi"/>
          <w:spacing w:val="-6"/>
          <w:szCs w:val="22"/>
          <w:lang w:val="fr-FR"/>
        </w:rPr>
        <w:t>Conseil d’Administration</w:t>
      </w:r>
      <w:r w:rsidRPr="00032F65">
        <w:rPr>
          <w:rFonts w:asciiTheme="majorBidi" w:hAnsiTheme="majorBidi" w:cstheme="majorBidi"/>
          <w:spacing w:val="-6"/>
          <w:szCs w:val="22"/>
          <w:lang w:val="fr-FR"/>
        </w:rPr>
        <w:t xml:space="preserve"> peut décider le transfert du siège social dans la même préfecture ou province, décision qui devra être ratifiée par la plus prochaine </w:t>
      </w:r>
      <w:r w:rsidR="00D443E6">
        <w:rPr>
          <w:rFonts w:asciiTheme="majorBidi" w:hAnsiTheme="majorBidi" w:cstheme="majorBidi"/>
          <w:spacing w:val="-6"/>
          <w:szCs w:val="22"/>
          <w:lang w:val="fr-FR"/>
        </w:rPr>
        <w:t>A</w:t>
      </w:r>
      <w:r w:rsidRPr="00032F65">
        <w:rPr>
          <w:rFonts w:asciiTheme="majorBidi" w:hAnsiTheme="majorBidi" w:cstheme="majorBidi"/>
          <w:spacing w:val="-6"/>
          <w:szCs w:val="22"/>
          <w:lang w:val="fr-FR"/>
        </w:rPr>
        <w:t xml:space="preserve">ssemblée </w:t>
      </w:r>
      <w:r w:rsidR="00D443E6">
        <w:rPr>
          <w:rFonts w:asciiTheme="majorBidi" w:hAnsiTheme="majorBidi" w:cstheme="majorBidi"/>
          <w:spacing w:val="-6"/>
          <w:szCs w:val="22"/>
          <w:lang w:val="fr-FR"/>
        </w:rPr>
        <w:t>G</w:t>
      </w:r>
      <w:r w:rsidRPr="00032F65">
        <w:rPr>
          <w:rFonts w:asciiTheme="majorBidi" w:hAnsiTheme="majorBidi" w:cstheme="majorBidi"/>
          <w:spacing w:val="-6"/>
          <w:szCs w:val="22"/>
          <w:lang w:val="fr-FR"/>
        </w:rPr>
        <w:t xml:space="preserve">énérale </w:t>
      </w:r>
      <w:r w:rsidR="00D443E6">
        <w:rPr>
          <w:rFonts w:asciiTheme="majorBidi" w:hAnsiTheme="majorBidi" w:cstheme="majorBidi"/>
          <w:spacing w:val="-6"/>
          <w:szCs w:val="22"/>
          <w:lang w:val="fr-FR"/>
        </w:rPr>
        <w:t>E</w:t>
      </w:r>
      <w:r w:rsidRPr="00032F65">
        <w:rPr>
          <w:rFonts w:asciiTheme="majorBidi" w:hAnsiTheme="majorBidi" w:cstheme="majorBidi"/>
          <w:spacing w:val="-6"/>
          <w:szCs w:val="22"/>
          <w:lang w:val="fr-FR"/>
        </w:rPr>
        <w:t>xtraordinaire</w:t>
      </w:r>
      <w:r w:rsidRPr="00032F65" w:rsidR="00BE12B7">
        <w:rPr>
          <w:rFonts w:asciiTheme="majorBidi" w:hAnsiTheme="majorBidi" w:cstheme="majorBidi"/>
          <w:spacing w:val="-6"/>
          <w:szCs w:val="22"/>
          <w:lang w:val="fr-FR" w:eastAsia="fr-FR"/>
        </w:rPr>
        <w:t>.</w:t>
      </w:r>
    </w:p>
    <w:p w:rsidRPr="00032F65" w:rsidR="00BE12B7" w:rsidP="00FE4ACE" w:rsidRDefault="00BE12B7" w14:paraId="4D58FA9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rPr>
      </w:pPr>
    </w:p>
    <w:p w:rsidRPr="00032F65" w:rsidR="00AD6569" w:rsidP="00FE4ACE" w:rsidRDefault="003F2F13" w14:paraId="6992332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rPr>
      </w:pPr>
      <w:r w:rsidRPr="00032F65">
        <w:rPr>
          <w:rFonts w:asciiTheme="majorBidi" w:hAnsiTheme="majorBidi" w:cstheme="majorBidi"/>
          <w:spacing w:val="-6"/>
          <w:szCs w:val="22"/>
          <w:lang w:val="fr-FR"/>
        </w:rPr>
        <w:t xml:space="preserve">Des succursales, des agences ou bureaux de la Société pourront être créés en tout lieu, dans tout pays par simple décision du </w:t>
      </w:r>
      <w:r w:rsidR="003A0E57">
        <w:rPr>
          <w:rFonts w:asciiTheme="majorBidi" w:hAnsiTheme="majorBidi" w:cstheme="majorBidi"/>
          <w:spacing w:val="-6"/>
          <w:szCs w:val="22"/>
          <w:lang w:val="fr-FR"/>
        </w:rPr>
        <w:t>Conseil d’Administration</w:t>
      </w:r>
      <w:r w:rsidRPr="00032F65">
        <w:rPr>
          <w:rFonts w:asciiTheme="majorBidi" w:hAnsiTheme="majorBidi" w:cstheme="majorBidi"/>
          <w:spacing w:val="-6"/>
          <w:szCs w:val="22"/>
          <w:lang w:val="fr-FR"/>
        </w:rPr>
        <w:t>.</w:t>
      </w:r>
    </w:p>
    <w:p w:rsidRPr="00CB22D0" w:rsidR="00FE4ACE" w:rsidP="00CB22D0" w:rsidRDefault="00FE4ACE" w14:paraId="28C0E670" w14:textId="77777777">
      <w:pPr>
        <w:pStyle w:val="ListParagraph"/>
        <w:tabs>
          <w:tab w:val="left" w:pos="-720"/>
          <w:tab w:val="left" w:pos="1530"/>
          <w:tab w:val="left" w:pos="1620"/>
        </w:tabs>
        <w:suppressAutoHyphens/>
        <w:overflowPunct/>
        <w:autoSpaceDE/>
        <w:autoSpaceDN/>
        <w:adjustRightInd/>
        <w:spacing w:after="0" w:line="240" w:lineRule="auto"/>
        <w:ind w:left="1530" w:right="-1"/>
        <w:textAlignment w:val="auto"/>
        <w:rPr>
          <w:rFonts w:asciiTheme="majorBidi" w:hAnsiTheme="majorBidi" w:cstheme="majorBidi"/>
          <w:b/>
          <w:spacing w:val="-6"/>
          <w:szCs w:val="22"/>
          <w:lang w:val="fr-FR" w:eastAsia="fr-FR"/>
        </w:rPr>
      </w:pPr>
    </w:p>
    <w:p w:rsidRPr="00032F65" w:rsidR="00AD6569" w:rsidP="00CB22D0" w:rsidRDefault="003F2F13" w14:paraId="0B5521EB"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DUREE</w:t>
      </w:r>
    </w:p>
    <w:p w:rsidRPr="00032F65" w:rsidR="00AD6569" w:rsidP="00AD6569" w:rsidRDefault="00AD6569" w14:paraId="5C02F5E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FE4ACE" w:rsidRDefault="003F2F13" w14:paraId="78A1A93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durée de la Société</w:t>
      </w:r>
      <w:r w:rsidRPr="00032F65">
        <w:rPr>
          <w:rFonts w:asciiTheme="majorBidi" w:hAnsiTheme="majorBidi" w:cstheme="majorBidi"/>
          <w:b/>
          <w:spacing w:val="-6"/>
          <w:szCs w:val="22"/>
          <w:lang w:val="fr-FR" w:eastAsia="fr-FR"/>
        </w:rPr>
        <w:t xml:space="preserve"> </w:t>
      </w:r>
      <w:r w:rsidRPr="00032F65">
        <w:rPr>
          <w:rFonts w:asciiTheme="majorBidi" w:hAnsiTheme="majorBidi" w:cstheme="majorBidi"/>
          <w:spacing w:val="-6"/>
          <w:szCs w:val="22"/>
          <w:lang w:val="fr-FR" w:eastAsia="fr-FR"/>
        </w:rPr>
        <w:t xml:space="preserve">est fixée à quatre-vingt-dix-neuf (99) années à compter du jour de son immatriculation au </w:t>
      </w:r>
      <w:r w:rsidR="00297DA5">
        <w:rPr>
          <w:rFonts w:asciiTheme="majorBidi" w:hAnsiTheme="majorBidi" w:cstheme="majorBidi"/>
          <w:spacing w:val="-6"/>
          <w:szCs w:val="22"/>
          <w:lang w:val="fr-FR" w:eastAsia="fr-FR"/>
        </w:rPr>
        <w:t>r</w:t>
      </w:r>
      <w:r w:rsidRPr="00032F65">
        <w:rPr>
          <w:rFonts w:asciiTheme="majorBidi" w:hAnsiTheme="majorBidi" w:cstheme="majorBidi"/>
          <w:spacing w:val="-6"/>
          <w:szCs w:val="22"/>
          <w:lang w:val="fr-FR" w:eastAsia="fr-FR"/>
        </w:rPr>
        <w:t xml:space="preserve">egistre du </w:t>
      </w:r>
      <w:r w:rsidR="00297DA5">
        <w:rPr>
          <w:rFonts w:asciiTheme="majorBidi" w:hAnsiTheme="majorBidi" w:cstheme="majorBidi"/>
          <w:spacing w:val="-6"/>
          <w:szCs w:val="22"/>
          <w:lang w:val="fr-FR" w:eastAsia="fr-FR"/>
        </w:rPr>
        <w:t>c</w:t>
      </w:r>
      <w:r w:rsidRPr="00032F65">
        <w:rPr>
          <w:rFonts w:asciiTheme="majorBidi" w:hAnsiTheme="majorBidi" w:cstheme="majorBidi"/>
          <w:spacing w:val="-6"/>
          <w:szCs w:val="22"/>
          <w:lang w:val="fr-FR" w:eastAsia="fr-FR"/>
        </w:rPr>
        <w:t>ommerce, sauf les cas de dissolution anticipée ou de prorogation prévus par la Loi ou par les présents Statuts.</w:t>
      </w:r>
    </w:p>
    <w:p w:rsidRPr="00032F65" w:rsidR="00BE12B7" w:rsidP="00CB22D0" w:rsidRDefault="00BE12B7" w14:paraId="6CE48EB2"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AD6569" w:rsidRDefault="003F2F13" w14:paraId="17433109" w14:textId="77777777">
      <w:pPr>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C747A8">
        <w:rPr>
          <w:rFonts w:asciiTheme="majorBidi" w:hAnsiTheme="majorBidi" w:cstheme="majorBidi"/>
          <w:b/>
          <w:spacing w:val="-6"/>
          <w:szCs w:val="22"/>
          <w:u w:val="single"/>
          <w:lang w:val="fr-FR" w:eastAsia="fr-FR"/>
        </w:rPr>
        <w:t>TITRE II : APPORTS - CAPITAL - ACTIONS</w:t>
      </w:r>
    </w:p>
    <w:p w:rsidRPr="00032F65" w:rsidR="00AD6569" w:rsidP="00AD6569" w:rsidRDefault="00AD6569" w14:paraId="07BCEF2E"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493FDE" w:rsidR="00BA6BC5" w:rsidP="007254A2" w:rsidRDefault="003F2F13" w14:paraId="76306112" w14:textId="77777777">
      <w:pPr>
        <w:pStyle w:val="ListParagraph"/>
        <w:numPr>
          <w:ilvl w:val="0"/>
          <w:numId w:val="21"/>
        </w:num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lang w:val="fr-FR" w:eastAsia="fr-FR"/>
        </w:rPr>
      </w:pPr>
      <w:r w:rsidRPr="00493FDE">
        <w:rPr>
          <w:rFonts w:asciiTheme="majorBidi" w:hAnsiTheme="majorBidi" w:cstheme="majorBidi"/>
          <w:b/>
          <w:spacing w:val="-6"/>
          <w:szCs w:val="22"/>
          <w:lang w:val="fr-FR" w:eastAsia="fr-FR"/>
        </w:rPr>
        <w:t>APPORTS</w:t>
      </w:r>
    </w:p>
    <w:p w:rsidR="00BA6BC5" w:rsidP="00BA6BC5" w:rsidRDefault="00BA6BC5" w14:paraId="3908D39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bCs/>
          <w:spacing w:val="-6"/>
          <w:szCs w:val="22"/>
          <w:lang w:val="fr-FR" w:eastAsia="fr-FR"/>
        </w:rPr>
      </w:pPr>
    </w:p>
    <w:p w:rsidRPr="00BA6BC5" w:rsidR="00BA6BC5" w:rsidP="00BA6BC5" w:rsidRDefault="003F2F13" w14:paraId="22A94E66" w14:textId="77777777">
      <w:pPr>
        <w:tabs>
          <w:tab w:val="left" w:pos="3261"/>
        </w:tabs>
        <w:ind w:right="-1"/>
        <w:rPr>
          <w:rFonts w:asciiTheme="majorBidi" w:hAnsiTheme="majorBidi" w:cstheme="majorBidi"/>
          <w:spacing w:val="-6"/>
          <w:szCs w:val="22"/>
          <w:lang w:val="fr-FR" w:eastAsia="fr-FR"/>
        </w:rPr>
      </w:pPr>
      <w:r w:rsidRPr="00BA6BC5">
        <w:rPr>
          <w:rFonts w:asciiTheme="majorBidi" w:hAnsiTheme="majorBidi" w:cstheme="majorBidi"/>
          <w:spacing w:val="-6"/>
          <w:szCs w:val="22"/>
          <w:lang w:val="fr-FR" w:eastAsia="fr-FR"/>
        </w:rPr>
        <w:t xml:space="preserve">Les actions constituant le capital social de la </w:t>
      </w:r>
      <w:r>
        <w:rPr>
          <w:rFonts w:asciiTheme="majorBidi" w:hAnsiTheme="majorBidi" w:cstheme="majorBidi"/>
          <w:spacing w:val="-6"/>
          <w:szCs w:val="22"/>
          <w:lang w:val="fr-FR" w:eastAsia="fr-FR"/>
        </w:rPr>
        <w:t>S</w:t>
      </w:r>
      <w:r w:rsidRPr="00BA6BC5">
        <w:rPr>
          <w:rFonts w:asciiTheme="majorBidi" w:hAnsiTheme="majorBidi" w:cstheme="majorBidi"/>
          <w:spacing w:val="-6"/>
          <w:szCs w:val="22"/>
          <w:lang w:val="fr-FR" w:eastAsia="fr-FR"/>
        </w:rPr>
        <w:t>ociété sont constituées d’apports en numéraire et en nature.</w:t>
      </w:r>
    </w:p>
    <w:p w:rsidRPr="00CB22D0" w:rsidR="00AD6569" w:rsidP="007254A2" w:rsidRDefault="003F2F13" w14:paraId="54316809" w14:textId="77777777">
      <w:pPr>
        <w:pStyle w:val="ListParagraph"/>
        <w:numPr>
          <w:ilvl w:val="0"/>
          <w:numId w:val="21"/>
        </w:num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lang w:val="fr-FR" w:eastAsia="fr-FR"/>
        </w:rPr>
      </w:pPr>
      <w:r w:rsidRPr="00806C76">
        <w:rPr>
          <w:rFonts w:asciiTheme="majorBidi" w:hAnsiTheme="majorBidi" w:cstheme="majorBidi"/>
          <w:b/>
          <w:spacing w:val="-6"/>
          <w:szCs w:val="22"/>
          <w:lang w:val="fr-FR" w:eastAsia="fr-FR"/>
        </w:rPr>
        <w:t>CAPITAL SOCIAL</w:t>
      </w:r>
    </w:p>
    <w:p w:rsidRPr="00032F65" w:rsidR="00AD6569" w:rsidP="00AD6569" w:rsidRDefault="00AD6569" w14:paraId="0670F7F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F16F6B" w:rsidR="005F4D0F" w:rsidP="00A80A2E" w:rsidRDefault="003F2F13" w14:paraId="2D09A75D" w14:textId="2204E518">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 capital social </w:t>
      </w:r>
      <w:r w:rsidR="0070363E">
        <w:rPr>
          <w:rFonts w:asciiTheme="majorBidi" w:hAnsiTheme="majorBidi" w:cstheme="majorBidi"/>
          <w:spacing w:val="-6"/>
          <w:szCs w:val="22"/>
          <w:lang w:val="fr-FR" w:eastAsia="fr-FR"/>
        </w:rPr>
        <w:t xml:space="preserve">de la Société </w:t>
      </w:r>
      <w:r w:rsidRPr="00032F65">
        <w:rPr>
          <w:rFonts w:asciiTheme="majorBidi" w:hAnsiTheme="majorBidi" w:cstheme="majorBidi"/>
          <w:spacing w:val="-6"/>
          <w:szCs w:val="22"/>
          <w:lang w:val="fr-FR" w:eastAsia="fr-FR"/>
        </w:rPr>
        <w:t>est fixé à la somme de</w:t>
      </w:r>
      <w:r>
        <w:rPr>
          <w:rFonts w:asciiTheme="majorBidi" w:hAnsiTheme="majorBidi" w:cstheme="majorBidi"/>
          <w:spacing w:val="-6"/>
          <w:szCs w:val="22"/>
          <w:lang w:val="fr-FR" w:eastAsia="fr-FR"/>
        </w:rPr>
        <w:t xml:space="preserve"> </w:t>
      </w:r>
      <w:r w:rsidR="00A80A2E">
        <w:rPr>
          <w:rFonts w:asciiTheme="majorBidi" w:hAnsiTheme="majorBidi" w:cstheme="majorBidi"/>
          <w:spacing w:val="-6"/>
          <w:szCs w:val="22"/>
          <w:lang w:val="fr-FR" w:eastAsia="fr-FR"/>
        </w:rPr>
        <w:t>[</w:t>
      </w:r>
      <w:r w:rsidRPr="00ED7E9E" w:rsidR="00A80A2E">
        <w:rPr>
          <w:rFonts w:asciiTheme="majorBidi" w:hAnsiTheme="majorBidi" w:cstheme="majorBidi"/>
          <w:spacing w:val="-6"/>
          <w:szCs w:val="22"/>
          <w:highlight w:val="yellow"/>
          <w:lang w:val="fr-FR" w:eastAsia="fr-FR"/>
        </w:rPr>
        <w:sym w:font="Symbol" w:char="F0B7"/>
      </w:r>
      <w:r w:rsidR="00A80A2E">
        <w:rPr>
          <w:rFonts w:asciiTheme="majorBidi" w:hAnsiTheme="majorBidi" w:cstheme="majorBidi"/>
          <w:spacing w:val="-6"/>
          <w:szCs w:val="22"/>
          <w:lang w:val="fr-FR" w:eastAsia="fr-FR"/>
        </w:rPr>
        <w:t>] ([</w:t>
      </w:r>
      <w:r w:rsidRPr="00ED7E9E" w:rsidR="00A80A2E">
        <w:rPr>
          <w:rFonts w:asciiTheme="majorBidi" w:hAnsiTheme="majorBidi" w:cstheme="majorBidi"/>
          <w:spacing w:val="-6"/>
          <w:szCs w:val="22"/>
          <w:highlight w:val="yellow"/>
          <w:lang w:val="fr-FR" w:eastAsia="fr-FR"/>
        </w:rPr>
        <w:sym w:font="Symbol" w:char="F0B7"/>
      </w:r>
      <w:r w:rsidR="00A80A2E">
        <w:rPr>
          <w:rFonts w:asciiTheme="majorBidi" w:hAnsiTheme="majorBidi" w:cstheme="majorBidi"/>
          <w:spacing w:val="-6"/>
          <w:szCs w:val="22"/>
          <w:lang w:val="fr-FR" w:eastAsia="fr-FR"/>
        </w:rPr>
        <w:t>]) dirhams, divisé en</w:t>
      </w:r>
      <w:r w:rsidR="005843E8">
        <w:rPr>
          <w:rFonts w:asciiTheme="majorBidi" w:hAnsiTheme="majorBidi" w:cstheme="majorBidi"/>
          <w:spacing w:val="-6"/>
          <w:szCs w:val="22"/>
          <w:lang w:val="fr-FR" w:eastAsia="fr-FR"/>
        </w:rPr>
        <w:t xml:space="preserve"> [</w:t>
      </w:r>
      <w:r w:rsidRPr="00ED7E9E" w:rsidR="005843E8">
        <w:rPr>
          <w:rFonts w:asciiTheme="majorBidi" w:hAnsiTheme="majorBidi" w:cstheme="majorBidi"/>
          <w:spacing w:val="-6"/>
          <w:szCs w:val="22"/>
          <w:highlight w:val="yellow"/>
          <w:lang w:val="fr-FR" w:eastAsia="fr-FR"/>
        </w:rPr>
        <w:sym w:font="Symbol" w:char="F0B7"/>
      </w:r>
      <w:r w:rsidR="005843E8">
        <w:rPr>
          <w:rFonts w:asciiTheme="majorBidi" w:hAnsiTheme="majorBidi" w:cstheme="majorBidi"/>
          <w:spacing w:val="-6"/>
          <w:szCs w:val="22"/>
          <w:lang w:val="fr-FR" w:eastAsia="fr-FR"/>
        </w:rPr>
        <w:t xml:space="preserve">] </w:t>
      </w:r>
      <w:r w:rsidR="00A80A2E">
        <w:rPr>
          <w:rFonts w:asciiTheme="majorBidi" w:hAnsiTheme="majorBidi" w:cstheme="majorBidi"/>
          <w:spacing w:val="-6"/>
          <w:szCs w:val="22"/>
          <w:lang w:val="fr-FR" w:eastAsia="fr-FR"/>
        </w:rPr>
        <w:t>(</w:t>
      </w:r>
      <w:r w:rsidR="005843E8">
        <w:rPr>
          <w:rFonts w:asciiTheme="majorBidi" w:hAnsiTheme="majorBidi" w:cstheme="majorBidi"/>
          <w:spacing w:val="-6"/>
          <w:szCs w:val="22"/>
          <w:lang w:val="fr-FR" w:eastAsia="fr-FR"/>
        </w:rPr>
        <w:t>[</w:t>
      </w:r>
      <w:r w:rsidRPr="00ED7E9E" w:rsidR="005843E8">
        <w:rPr>
          <w:rFonts w:asciiTheme="majorBidi" w:hAnsiTheme="majorBidi" w:cstheme="majorBidi"/>
          <w:spacing w:val="-6"/>
          <w:szCs w:val="22"/>
          <w:highlight w:val="yellow"/>
          <w:lang w:val="fr-FR" w:eastAsia="fr-FR"/>
        </w:rPr>
        <w:sym w:font="Symbol" w:char="F0B7"/>
      </w:r>
      <w:r w:rsidR="005843E8">
        <w:rPr>
          <w:rFonts w:asciiTheme="majorBidi" w:hAnsiTheme="majorBidi" w:cstheme="majorBidi"/>
          <w:spacing w:val="-6"/>
          <w:szCs w:val="22"/>
          <w:lang w:val="fr-FR" w:eastAsia="fr-FR"/>
        </w:rPr>
        <w:t>]</w:t>
      </w:r>
      <w:r w:rsidR="00A80A2E">
        <w:rPr>
          <w:rFonts w:asciiTheme="majorBidi" w:hAnsiTheme="majorBidi" w:cstheme="majorBidi"/>
          <w:spacing w:val="-6"/>
          <w:szCs w:val="22"/>
          <w:lang w:val="fr-FR" w:eastAsia="fr-FR"/>
        </w:rPr>
        <w:t xml:space="preserve">) actions de </w:t>
      </w:r>
      <w:r w:rsidR="00D03052">
        <w:rPr>
          <w:rFonts w:asciiTheme="majorBidi" w:hAnsiTheme="majorBidi" w:cstheme="majorBidi"/>
          <w:spacing w:val="-6"/>
          <w:szCs w:val="22"/>
          <w:lang w:val="fr-FR" w:eastAsia="fr-FR"/>
        </w:rPr>
        <w:t xml:space="preserve">cinquante </w:t>
      </w:r>
      <w:r w:rsidR="00D03052">
        <w:rPr>
          <w:rFonts w:asciiTheme="majorBidi" w:hAnsiTheme="majorBidi" w:cstheme="majorBidi"/>
          <w:spacing w:val="-6"/>
          <w:szCs w:val="22"/>
          <w:lang w:val="fr-FR" w:eastAsia="fr-FR"/>
        </w:rPr>
        <w:t xml:space="preserve">(50) </w:t>
      </w:r>
      <w:r w:rsidR="00A80A2E">
        <w:rPr>
          <w:rFonts w:asciiTheme="majorBidi" w:hAnsiTheme="majorBidi" w:cstheme="majorBidi"/>
          <w:spacing w:val="-6"/>
          <w:szCs w:val="22"/>
          <w:lang w:val="fr-FR" w:eastAsia="fr-FR"/>
        </w:rPr>
        <w:t>dirhams de valeur nominale chacune, toutes de même catégorie, intégralement souscrites et libérées.</w:t>
      </w:r>
    </w:p>
    <w:p w:rsidRPr="00032F65" w:rsidR="009B7CC9" w:rsidP="00AD6569" w:rsidRDefault="009B7CC9" w14:paraId="666675D2"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CB22D0" w:rsidR="00AD6569" w:rsidP="00CB22D0" w:rsidRDefault="003F2F13" w14:paraId="35EF85F8" w14:textId="14C37226">
      <w:pPr>
        <w:pStyle w:val="ListParagraph"/>
        <w:numPr>
          <w:ilvl w:val="0"/>
          <w:numId w:val="21"/>
        </w:numPr>
        <w:tabs>
          <w:tab w:val="left" w:pos="-720"/>
        </w:tabs>
        <w:suppressAutoHyphens/>
        <w:overflowPunct/>
        <w:autoSpaceDE/>
        <w:autoSpaceDN/>
        <w:adjustRightInd/>
        <w:spacing w:after="0" w:line="240" w:lineRule="auto"/>
        <w:ind w:right="-1"/>
        <w:textAlignment w:val="auto"/>
        <w:rPr>
          <w:b/>
          <w:lang w:val="fr-FR" w:eastAsia="fr-FR"/>
        </w:rPr>
      </w:pPr>
      <w:r w:rsidRPr="00032F65">
        <w:rPr>
          <w:rFonts w:asciiTheme="majorBidi" w:hAnsiTheme="majorBidi" w:cstheme="majorBidi"/>
          <w:b/>
          <w:spacing w:val="-6"/>
          <w:szCs w:val="22"/>
          <w:lang w:val="fr-FR" w:eastAsia="fr-FR"/>
        </w:rPr>
        <w:t>AUGMENTATION DE CAPITAL</w:t>
      </w:r>
    </w:p>
    <w:p w:rsidRPr="00032F65" w:rsidR="00AD6569" w:rsidP="007903F4" w:rsidRDefault="00AD6569" w14:paraId="40F35B3A"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003D2A88" w:rsidP="00415C33" w:rsidRDefault="003D2A88" w14:paraId="0E5E8F11" w14:textId="475F42F9">
      <w:pPr>
        <w:overflowPunct/>
        <w:autoSpaceDE/>
        <w:autoSpaceDN/>
        <w:adjustRightInd/>
        <w:spacing w:after="0" w:line="240" w:lineRule="auto"/>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 capital social peut être augmenté soit par émission d’actions nouvelles, soit par élévation du montant nominal des actions existantes.</w:t>
      </w:r>
    </w:p>
    <w:p w:rsidRPr="00CB22D0" w:rsidR="00415C33" w:rsidP="00CB22D0" w:rsidRDefault="00415C33" w14:paraId="270AEEE7" w14:textId="77777777">
      <w:pPr>
        <w:overflowPunct/>
        <w:autoSpaceDE/>
        <w:autoSpaceDN/>
        <w:adjustRightInd/>
        <w:spacing w:after="0" w:line="240" w:lineRule="auto"/>
        <w:textAlignment w:val="auto"/>
        <w:rPr>
          <w:rFonts w:asciiTheme="majorBidi" w:hAnsiTheme="majorBidi" w:cstheme="majorBidi"/>
          <w:spacing w:val="-6"/>
          <w:szCs w:val="22"/>
          <w:lang w:val="fr-FR" w:eastAsia="fr-FR"/>
        </w:rPr>
      </w:pPr>
    </w:p>
    <w:p w:rsidR="003D2A88" w:rsidP="00415C33" w:rsidRDefault="003D2A88" w14:paraId="7E4DA625" w14:textId="3D0B1D98">
      <w:pPr>
        <w:overflowPunct/>
        <w:autoSpaceDE/>
        <w:autoSpaceDN/>
        <w:adjustRightInd/>
        <w:spacing w:after="0" w:line="240" w:lineRule="auto"/>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actions nouvelles sont libérées soit en numéraire ou par compensation avec des créances liquides et exigibles sur la société, soit par incorporation de réserves, bénéfices ou primes d’émission, soit par apports en nature, soit encore par conversion d’obligations.</w:t>
      </w:r>
    </w:p>
    <w:p w:rsidRPr="00CB22D0" w:rsidR="00415C33" w:rsidP="00CB22D0" w:rsidRDefault="00415C33" w14:paraId="67F772C1" w14:textId="77777777">
      <w:pPr>
        <w:overflowPunct/>
        <w:autoSpaceDE/>
        <w:autoSpaceDN/>
        <w:adjustRightInd/>
        <w:spacing w:after="0" w:line="240" w:lineRule="auto"/>
        <w:textAlignment w:val="auto"/>
        <w:rPr>
          <w:rFonts w:asciiTheme="majorBidi" w:hAnsiTheme="majorBidi" w:cstheme="majorBidi"/>
          <w:spacing w:val="-6"/>
          <w:szCs w:val="22"/>
          <w:lang w:val="fr-FR" w:eastAsia="fr-FR"/>
        </w:rPr>
      </w:pPr>
    </w:p>
    <w:p w:rsidRPr="00CB22D0" w:rsidR="003D2A88" w:rsidP="003D2A88" w:rsidRDefault="003D2A88" w14:paraId="59436C27"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 xml:space="preserve">L’Assemblée Générale Extraordinaire, sur le rapport du Conseil d’administration, est seule compétente pour décider l’augmentation du capital dans les conditions prévues par la Loi, la Réglementation relative au Marché des Capitaux et les Statuts. </w:t>
      </w:r>
    </w:p>
    <w:p w:rsidRPr="00CB22D0" w:rsidR="003D2A88" w:rsidP="003D2A88" w:rsidRDefault="003D2A88" w14:paraId="65748F82" w14:textId="77777777">
      <w:pPr>
        <w:overflowPunct/>
        <w:autoSpaceDE/>
        <w:autoSpaceDN/>
        <w:adjustRightInd/>
        <w:spacing w:after="0" w:line="240" w:lineRule="auto"/>
        <w:ind w:right="-1"/>
        <w:textAlignment w:val="auto"/>
        <w:rPr>
          <w:color w:val="000000" w:themeColor="text1"/>
          <w:lang w:val="fr-FR"/>
        </w:rPr>
      </w:pPr>
    </w:p>
    <w:p w:rsidRPr="00493FDE" w:rsidR="00AD6569" w:rsidP="007903F4" w:rsidRDefault="00AD6569" w14:paraId="384F79D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493FDE" w:rsidR="00AD6569" w:rsidP="00AD6569" w:rsidRDefault="003F2F13" w14:paraId="5C010E7B"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493FDE">
        <w:rPr>
          <w:rFonts w:asciiTheme="majorBidi" w:hAnsiTheme="majorBidi" w:cstheme="majorBidi"/>
          <w:spacing w:val="-6"/>
          <w:szCs w:val="22"/>
          <w:lang w:val="fr-FR" w:eastAsia="fr-FR"/>
        </w:rPr>
        <w:t>L’</w:t>
      </w:r>
      <w:r w:rsidRPr="00493FDE" w:rsidR="00D443E6">
        <w:rPr>
          <w:rFonts w:asciiTheme="majorBidi" w:hAnsiTheme="majorBidi" w:cstheme="majorBidi"/>
          <w:spacing w:val="-6"/>
          <w:szCs w:val="22"/>
          <w:lang w:val="fr-FR" w:eastAsia="fr-FR"/>
        </w:rPr>
        <w:t>A</w:t>
      </w:r>
      <w:r w:rsidRPr="00493FDE">
        <w:rPr>
          <w:rFonts w:asciiTheme="majorBidi" w:hAnsiTheme="majorBidi" w:cstheme="majorBidi"/>
          <w:spacing w:val="-6"/>
          <w:szCs w:val="22"/>
          <w:lang w:val="fr-FR" w:eastAsia="fr-FR"/>
        </w:rPr>
        <w:t xml:space="preserve">ssemblée </w:t>
      </w:r>
      <w:r w:rsidRPr="00493FDE" w:rsidR="00D443E6">
        <w:rPr>
          <w:rFonts w:asciiTheme="majorBidi" w:hAnsiTheme="majorBidi" w:cstheme="majorBidi"/>
          <w:spacing w:val="-6"/>
          <w:szCs w:val="22"/>
          <w:lang w:val="fr-FR" w:eastAsia="fr-FR"/>
        </w:rPr>
        <w:t>G</w:t>
      </w:r>
      <w:r w:rsidRPr="00493FDE">
        <w:rPr>
          <w:rFonts w:asciiTheme="majorBidi" w:hAnsiTheme="majorBidi" w:cstheme="majorBidi"/>
          <w:spacing w:val="-6"/>
          <w:szCs w:val="22"/>
          <w:lang w:val="fr-FR" w:eastAsia="fr-FR"/>
        </w:rPr>
        <w:t xml:space="preserve">énérale </w:t>
      </w:r>
      <w:r w:rsidRPr="00493FDE" w:rsidR="00D443E6">
        <w:rPr>
          <w:rFonts w:asciiTheme="majorBidi" w:hAnsiTheme="majorBidi" w:cstheme="majorBidi"/>
          <w:spacing w:val="-6"/>
          <w:szCs w:val="22"/>
          <w:lang w:val="fr-FR" w:eastAsia="fr-FR"/>
        </w:rPr>
        <w:t>E</w:t>
      </w:r>
      <w:r w:rsidRPr="00493FDE">
        <w:rPr>
          <w:rFonts w:asciiTheme="majorBidi" w:hAnsiTheme="majorBidi" w:cstheme="majorBidi"/>
          <w:spacing w:val="-6"/>
          <w:szCs w:val="22"/>
          <w:lang w:val="fr-FR" w:eastAsia="fr-FR"/>
        </w:rPr>
        <w:t xml:space="preserve">xtraordinaire </w:t>
      </w:r>
      <w:r w:rsidRPr="00493FDE" w:rsidR="00CD7D56">
        <w:rPr>
          <w:rFonts w:asciiTheme="majorBidi" w:hAnsiTheme="majorBidi" w:cstheme="majorBidi"/>
          <w:spacing w:val="-6"/>
          <w:szCs w:val="22"/>
          <w:lang w:val="fr-FR" w:eastAsia="fr-FR"/>
        </w:rPr>
        <w:t xml:space="preserve">peut, toutefois, déléguer au </w:t>
      </w:r>
      <w:r w:rsidRPr="00493FDE" w:rsidR="003A0E57">
        <w:rPr>
          <w:rFonts w:asciiTheme="majorBidi" w:hAnsiTheme="majorBidi" w:cstheme="majorBidi"/>
          <w:spacing w:val="-6"/>
          <w:szCs w:val="22"/>
          <w:lang w:val="fr-FR" w:eastAsia="fr-FR"/>
        </w:rPr>
        <w:t>Conseil d’Administration</w:t>
      </w:r>
      <w:r w:rsidRPr="00493FDE" w:rsidR="00CD7D56">
        <w:rPr>
          <w:rFonts w:asciiTheme="majorBidi" w:hAnsiTheme="majorBidi" w:cstheme="majorBidi"/>
          <w:spacing w:val="-6"/>
          <w:szCs w:val="22"/>
          <w:lang w:val="fr-FR" w:eastAsia="fr-FR"/>
        </w:rPr>
        <w:t xml:space="preserve"> les pouvoirs nécessaires à l’effet de réaliser l’augmentation de capital en une ou plusieurs fois, d’en fixer les modalités, d’en constater la réalisation et de procéder à la modification corrélative des Statuts.</w:t>
      </w:r>
    </w:p>
    <w:p w:rsidRPr="00493FDE" w:rsidR="00AD6569" w:rsidP="00AD6569" w:rsidRDefault="00AD6569" w14:paraId="2F95706F" w14:textId="77777777">
      <w:pPr>
        <w:overflowPunct/>
        <w:autoSpaceDE/>
        <w:autoSpaceDN/>
        <w:adjustRightInd/>
        <w:spacing w:after="0" w:line="240" w:lineRule="auto"/>
        <w:textAlignment w:val="auto"/>
        <w:rPr>
          <w:rFonts w:asciiTheme="majorBidi" w:hAnsiTheme="majorBidi" w:cstheme="majorBidi"/>
          <w:color w:val="FF0000"/>
          <w:szCs w:val="22"/>
          <w:lang w:val="fr-FR" w:eastAsia="fr-FR"/>
        </w:rPr>
      </w:pPr>
    </w:p>
    <w:p w:rsidR="00415C33" w:rsidP="007903F4" w:rsidRDefault="003F2F13" w14:paraId="2F991B1D" w14:textId="22CD4FF0">
      <w:pPr>
        <w:overflowPunct/>
        <w:autoSpaceDE/>
        <w:autoSpaceDN/>
        <w:adjustRightInd/>
        <w:spacing w:after="0" w:line="240" w:lineRule="auto"/>
        <w:textAlignment w:val="auto"/>
        <w:rPr>
          <w:rFonts w:asciiTheme="majorBidi" w:hAnsiTheme="majorBidi" w:cstheme="majorBidi"/>
          <w:spacing w:val="-6"/>
          <w:szCs w:val="22"/>
          <w:lang w:val="fr-FR" w:eastAsia="fr-FR"/>
        </w:rPr>
      </w:pPr>
      <w:r w:rsidRPr="00493FDE">
        <w:rPr>
          <w:rFonts w:asciiTheme="majorBidi" w:hAnsiTheme="majorBidi" w:cstheme="majorBidi"/>
          <w:spacing w:val="-6"/>
          <w:szCs w:val="22"/>
          <w:lang w:val="fr-FR" w:eastAsia="fr-FR"/>
        </w:rPr>
        <w:t xml:space="preserve">Le </w:t>
      </w:r>
      <w:r w:rsidRPr="00493FDE" w:rsidR="003A0E57">
        <w:rPr>
          <w:rFonts w:asciiTheme="majorBidi" w:hAnsiTheme="majorBidi" w:cstheme="majorBidi"/>
          <w:spacing w:val="-6"/>
          <w:szCs w:val="22"/>
          <w:lang w:val="fr-FR" w:eastAsia="fr-FR"/>
        </w:rPr>
        <w:t>Conseil d’Administration</w:t>
      </w:r>
      <w:r w:rsidRPr="00493FDE">
        <w:rPr>
          <w:rFonts w:asciiTheme="majorBidi" w:hAnsiTheme="majorBidi" w:cstheme="majorBidi"/>
          <w:spacing w:val="-6"/>
          <w:szCs w:val="22"/>
          <w:lang w:val="fr-FR" w:eastAsia="fr-FR"/>
        </w:rPr>
        <w:t xml:space="preserve"> rend compte à la plus prochaine assemblée générale de l'utilisation faite des pouvoirs conférés visés ci-dessus et ce, au moyen d'un rapport décrivant notamment les conditions définitives de l'opération réalisée.</w:t>
      </w:r>
    </w:p>
    <w:p w:rsidRPr="00032F65" w:rsidR="007903F4" w:rsidP="00AD6569" w:rsidRDefault="007903F4" w14:paraId="4E6040A1" w14:textId="77777777">
      <w:pPr>
        <w:overflowPunct/>
        <w:autoSpaceDE/>
        <w:autoSpaceDN/>
        <w:adjustRightInd/>
        <w:spacing w:after="0" w:line="240" w:lineRule="auto"/>
        <w:textAlignment w:val="auto"/>
        <w:rPr>
          <w:rFonts w:asciiTheme="majorBidi" w:hAnsiTheme="majorBidi" w:cstheme="majorBidi"/>
          <w:spacing w:val="-6"/>
          <w:szCs w:val="22"/>
          <w:lang w:val="fr-FR" w:eastAsia="fr-FR"/>
        </w:rPr>
      </w:pPr>
    </w:p>
    <w:p w:rsidRPr="00CB22D0" w:rsidR="003D2A88" w:rsidP="00CB22D0" w:rsidRDefault="003D2A88" w14:paraId="2BC8320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actions souscrites lors d’une augmentation de capital en numéraire doivent être obligatoirement libérées d’un quart au moins de leur valeur nominale lors de leur souscription et, le cas échéant, de la totalité de la prime d’émission.</w:t>
      </w:r>
    </w:p>
    <w:p w:rsidRPr="00032F65" w:rsidR="00AD6569" w:rsidP="00AD6569" w:rsidRDefault="00AD6569" w14:paraId="2F333321" w14:textId="77A74EFC">
      <w:pPr>
        <w:overflowPunct/>
        <w:autoSpaceDE/>
        <w:autoSpaceDN/>
        <w:adjustRightInd/>
        <w:spacing w:after="0" w:line="240" w:lineRule="auto"/>
        <w:ind w:right="-1"/>
        <w:textAlignment w:val="auto"/>
        <w:rPr>
          <w:rFonts w:asciiTheme="majorBidi" w:hAnsiTheme="majorBidi" w:cstheme="majorBidi"/>
          <w:b/>
          <w:spacing w:val="-6"/>
          <w:szCs w:val="22"/>
          <w:lang w:val="fr-FR" w:eastAsia="fr-FR"/>
        </w:rPr>
      </w:pPr>
    </w:p>
    <w:p w:rsidRPr="00032F65" w:rsidR="00AD6569" w:rsidP="00CB22D0" w:rsidRDefault="003F2F13" w14:paraId="5A3D3EAC"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AMORTISSEMENT DE LA VALEUR NOMINALE DES ACTIONS</w:t>
      </w:r>
    </w:p>
    <w:p w:rsidRPr="00032F65" w:rsidR="00AD6569" w:rsidP="00AD6569" w:rsidRDefault="00AD6569" w14:paraId="7A9A237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46733F" w:rsidP="0046733F" w:rsidRDefault="0046733F" w14:paraId="5EE3C0B3" w14:textId="6D81138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L'amortissement de la valeur nominale des actions du capital est effectué en vertu d'une décision de</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l'Assemblée Générale Extraordinaire et au moyen des bénéfices distribuables dans les conditions</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prévues par la Loi, la Réglementation relative au Marché des Capitaux et les Statuts.</w:t>
      </w:r>
    </w:p>
    <w:p w:rsidR="0046733F" w:rsidP="0046733F" w:rsidRDefault="0046733F" w14:paraId="53BEAF8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46733F" w:rsidR="0046733F" w:rsidP="0046733F" w:rsidRDefault="0046733F" w14:paraId="764FF5C9" w14:textId="0366663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Cet amortissement ne peut être réalisé que par voie de remboursement égal sur chaque action</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d’une même catégorie et n'entraîne pas de réduction du capital.</w:t>
      </w:r>
    </w:p>
    <w:p w:rsidR="0046733F" w:rsidP="0046733F" w:rsidRDefault="0046733F" w14:paraId="1854440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CB22D0" w:rsidRDefault="003F2F13" w14:paraId="2635EB85"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REDUCTION DU CAPITAL</w:t>
      </w:r>
    </w:p>
    <w:p w:rsidR="00AD6569" w:rsidP="00AD6569" w:rsidRDefault="00AD6569" w14:paraId="7D99056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3D2A88" w:rsidP="00CB22D0" w:rsidRDefault="003D2A88" w14:paraId="60ABEE51"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La réduction du capital est autorisée ou décidée par l’Assemblée Générale Extraordinaire qui peut déléguer au Conseil d’administration tous pouvoirs pour la réaliser dans les conditions prévues par la Loi, la Réglementation relative au Marché des Capitaux et les Statuts. En aucun cas, elle ne peut porter atteinte à l’égalité des actionnaires.</w:t>
      </w:r>
    </w:p>
    <w:p w:rsidRPr="00CB22D0" w:rsidR="003D2A88" w:rsidP="00CB22D0" w:rsidRDefault="003D2A88" w14:paraId="3EE27118"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10197B84"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La réduction du capital peut être réalisée soit en abaissant la valeur nominale de chaque action, soit en diminuant dans la même proportion pour tous les actionnaires le nombre d’actions existantes.</w:t>
      </w:r>
    </w:p>
    <w:p w:rsidRPr="00CB22D0" w:rsidR="003D2A88" w:rsidP="00CB22D0" w:rsidRDefault="003D2A88" w14:paraId="3CA4299B"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00DCF10F"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La réduction du capital social à un montant inférieur au minimum légal ne peut être décidée que sous la condition suspensive d’une augmentation de capital destinée à amener celui-ci à un montant au moins égal à ce montant minimum, sauf transformation de la Société en Société d’une autre forme. En cas d’inobservation de ces dispositions, tout intéressé peut demander en justice la dissolution de la Société.</w:t>
      </w:r>
    </w:p>
    <w:p w:rsidRPr="00CB22D0" w:rsidR="003D2A88" w:rsidP="00CB22D0" w:rsidRDefault="003D2A88" w14:paraId="37188672"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42EA8D85"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Toutefois, le tribunal ne peut prononcer la dissolution, si au jour où il statue sur le fond, la régularisation a eu lieu.</w:t>
      </w:r>
    </w:p>
    <w:p w:rsidRPr="00CB22D0" w:rsidR="003D2A88" w:rsidP="00CB22D0" w:rsidRDefault="003D2A88" w14:paraId="3B43FEE8"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3A96F115"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Lorsque la réduction du capital n’est pas motivée par des pertes, la société peut diminuer le nombre de ses actions en annulant des actions achetées à cet effet.</w:t>
      </w:r>
    </w:p>
    <w:p w:rsidRPr="00CB22D0" w:rsidR="00587953" w:rsidP="00587953" w:rsidRDefault="00587953" w14:paraId="60B9D1AB" w14:textId="77777777">
      <w:pPr>
        <w:overflowPunct/>
        <w:autoSpaceDE/>
        <w:autoSpaceDN/>
        <w:adjustRightInd/>
        <w:spacing w:after="0" w:line="240" w:lineRule="auto"/>
        <w:ind w:right="-1"/>
        <w:textAlignment w:val="auto"/>
        <w:rPr>
          <w:color w:val="000000" w:themeColor="text1"/>
          <w:lang w:val="fr-FR"/>
        </w:rPr>
      </w:pPr>
    </w:p>
    <w:p w:rsidRPr="00032F65" w:rsidR="00C645F4" w:rsidP="00AD6569" w:rsidRDefault="00C645F4" w14:paraId="7C1A560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CB22D0" w:rsidRDefault="003F2F13" w14:paraId="19632549"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FORME DES ACTIONS</w:t>
      </w:r>
    </w:p>
    <w:p w:rsidRPr="00032F65" w:rsidR="00AD6569" w:rsidP="00AD6569" w:rsidRDefault="00AD6569" w14:paraId="0B9A13C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FE4ACE" w:rsidRDefault="003F2F13" w14:paraId="30F64E61" w14:textId="4F91CCBC">
      <w:pPr>
        <w:overflowPunct/>
        <w:autoSpaceDE/>
        <w:autoSpaceDN/>
        <w:adjustRightInd/>
        <w:spacing w:after="0" w:line="240" w:lineRule="auto"/>
        <w:ind w:right="-1"/>
        <w:textAlignment w:val="auto"/>
        <w:rPr>
          <w:rFonts w:asciiTheme="majorBidi" w:hAnsiTheme="majorBidi" w:cstheme="majorBidi"/>
          <w:spacing w:val="-6"/>
          <w:szCs w:val="22"/>
          <w:lang w:val="fr-FR"/>
        </w:rPr>
      </w:pPr>
      <w:r w:rsidRPr="00032F65">
        <w:rPr>
          <w:rFonts w:asciiTheme="majorBidi" w:hAnsiTheme="majorBidi" w:cstheme="majorBidi"/>
          <w:spacing w:val="-6"/>
          <w:szCs w:val="22"/>
          <w:lang w:val="fr-FR"/>
        </w:rPr>
        <w:t>Les actions revêtent la forme nominative</w:t>
      </w:r>
      <w:r w:rsidR="008F79E2">
        <w:rPr>
          <w:rFonts w:asciiTheme="majorBidi" w:hAnsiTheme="majorBidi" w:cstheme="majorBidi"/>
          <w:spacing w:val="-6"/>
          <w:szCs w:val="22"/>
          <w:lang w:val="fr-FR"/>
        </w:rPr>
        <w:t xml:space="preserve"> ou au porteur.</w:t>
      </w:r>
    </w:p>
    <w:p w:rsidRPr="00032F65" w:rsidR="00AD6569" w:rsidP="00AD6569" w:rsidRDefault="00AD6569" w14:paraId="7429ADD6" w14:textId="77777777">
      <w:pPr>
        <w:overflowPunct/>
        <w:autoSpaceDE/>
        <w:autoSpaceDN/>
        <w:adjustRightInd/>
        <w:spacing w:after="0" w:line="240" w:lineRule="auto"/>
        <w:textAlignment w:val="auto"/>
        <w:rPr>
          <w:rFonts w:asciiTheme="majorBidi" w:hAnsiTheme="majorBidi" w:cstheme="majorBidi"/>
          <w:b/>
          <w:szCs w:val="22"/>
          <w:lang w:val="fr-FR" w:eastAsia="fr-FR"/>
        </w:rPr>
      </w:pPr>
    </w:p>
    <w:p w:rsidR="00760018" w:rsidP="006175E9" w:rsidRDefault="003F2F13" w14:paraId="0A2222DE" w14:textId="02A50AB2">
      <w:pPr>
        <w:overflowPunct/>
        <w:autoSpaceDE/>
        <w:autoSpaceDN/>
        <w:adjustRightInd/>
        <w:spacing w:after="0" w:line="240" w:lineRule="auto"/>
        <w:textAlignment w:val="auto"/>
        <w:rPr>
          <w:rFonts w:asciiTheme="majorBidi" w:hAnsiTheme="majorBidi" w:cstheme="majorBidi"/>
          <w:spacing w:val="-6"/>
          <w:szCs w:val="22"/>
          <w:lang w:val="fr-FR"/>
        </w:rPr>
      </w:pPr>
      <w:r w:rsidRPr="00032F65">
        <w:rPr>
          <w:rFonts w:asciiTheme="majorBidi" w:hAnsiTheme="majorBidi" w:cstheme="majorBidi"/>
          <w:spacing w:val="-6"/>
          <w:szCs w:val="22"/>
          <w:lang w:val="fr-FR"/>
        </w:rPr>
        <w:t xml:space="preserve">Les actions nominatives sont </w:t>
      </w:r>
      <w:r w:rsidR="008F79E2">
        <w:rPr>
          <w:rFonts w:asciiTheme="majorBidi" w:hAnsiTheme="majorBidi" w:cstheme="majorBidi"/>
          <w:spacing w:val="-6"/>
          <w:szCs w:val="22"/>
          <w:lang w:val="fr-FR"/>
        </w:rPr>
        <w:t>dé</w:t>
      </w:r>
      <w:r w:rsidRPr="00032F65">
        <w:rPr>
          <w:rFonts w:asciiTheme="majorBidi" w:hAnsiTheme="majorBidi" w:cstheme="majorBidi"/>
          <w:spacing w:val="-6"/>
          <w:szCs w:val="22"/>
          <w:lang w:val="fr-FR"/>
        </w:rPr>
        <w:t xml:space="preserve">matérialisées.  </w:t>
      </w:r>
    </w:p>
    <w:p w:rsidR="006A3364" w:rsidP="008F79E2" w:rsidRDefault="006A3364" w14:paraId="59C18DDF" w14:textId="77777777">
      <w:pPr>
        <w:overflowPunct/>
        <w:autoSpaceDE/>
        <w:autoSpaceDN/>
        <w:adjustRightInd/>
        <w:spacing w:after="0" w:line="240" w:lineRule="auto"/>
        <w:textAlignment w:val="auto"/>
        <w:rPr>
          <w:rFonts w:asciiTheme="majorBidi" w:hAnsiTheme="majorBidi" w:cstheme="majorBidi"/>
          <w:szCs w:val="22"/>
          <w:lang w:val="fr-FR" w:eastAsia="fr-FR"/>
        </w:rPr>
      </w:pPr>
    </w:p>
    <w:p w:rsidRPr="00CB22D0" w:rsidR="008F79E2" w:rsidP="008F79E2" w:rsidRDefault="008F79E2" w14:paraId="44CB58B3" w14:textId="35ECD559">
      <w:pPr>
        <w:overflowPunct/>
        <w:autoSpaceDE/>
        <w:autoSpaceDN/>
        <w:adjustRightInd/>
        <w:spacing w:after="0" w:line="240" w:lineRule="auto"/>
        <w:textAlignment w:val="auto"/>
        <w:rPr>
          <w:rFonts w:asciiTheme="majorBidi" w:hAnsiTheme="majorBidi" w:cstheme="majorBidi"/>
          <w:szCs w:val="22"/>
          <w:lang w:val="fr-FR" w:eastAsia="fr-FR"/>
        </w:rPr>
      </w:pPr>
      <w:r w:rsidRPr="00CB22D0">
        <w:rPr>
          <w:rFonts w:asciiTheme="majorBidi" w:hAnsiTheme="majorBidi" w:cstheme="majorBidi"/>
          <w:szCs w:val="22"/>
          <w:lang w:val="fr-FR" w:eastAsia="fr-FR"/>
        </w:rPr>
        <w:t>Pour faciliter</w:t>
      </w:r>
      <w:r>
        <w:rPr>
          <w:rFonts w:asciiTheme="majorBidi" w:hAnsiTheme="majorBidi" w:cstheme="majorBidi"/>
          <w:szCs w:val="22"/>
          <w:lang w:val="fr-FR" w:eastAsia="fr-FR"/>
        </w:rPr>
        <w:t xml:space="preserve"> </w:t>
      </w:r>
      <w:r w:rsidRPr="00CB22D0">
        <w:rPr>
          <w:rFonts w:asciiTheme="majorBidi" w:hAnsiTheme="majorBidi" w:cstheme="majorBidi"/>
          <w:szCs w:val="22"/>
          <w:lang w:val="fr-FR" w:eastAsia="fr-FR"/>
        </w:rPr>
        <w:t>leur gestion, les actions nominatives peuvent être inscrites en compte d’administration, par leurs</w:t>
      </w:r>
      <w:r>
        <w:rPr>
          <w:rFonts w:asciiTheme="majorBidi" w:hAnsiTheme="majorBidi" w:cstheme="majorBidi"/>
          <w:szCs w:val="22"/>
          <w:lang w:val="fr-FR" w:eastAsia="fr-FR"/>
        </w:rPr>
        <w:t xml:space="preserve"> </w:t>
      </w:r>
      <w:r w:rsidRPr="00CB22D0">
        <w:rPr>
          <w:rFonts w:asciiTheme="majorBidi" w:hAnsiTheme="majorBidi" w:cstheme="majorBidi"/>
          <w:szCs w:val="22"/>
          <w:lang w:val="fr-FR" w:eastAsia="fr-FR"/>
        </w:rPr>
        <w:t>titulaires, auprès d’un intermédiaire financier habilité conformément aux dispositions de la</w:t>
      </w:r>
      <w:r>
        <w:rPr>
          <w:rFonts w:asciiTheme="majorBidi" w:hAnsiTheme="majorBidi" w:cstheme="majorBidi"/>
          <w:szCs w:val="22"/>
          <w:lang w:val="fr-FR" w:eastAsia="fr-FR"/>
        </w:rPr>
        <w:t xml:space="preserve"> </w:t>
      </w:r>
      <w:r w:rsidRPr="00ED7E9E">
        <w:rPr>
          <w:rFonts w:asciiTheme="majorBidi" w:hAnsiTheme="majorBidi" w:cstheme="majorBidi"/>
          <w:spacing w:val="-6"/>
          <w:szCs w:val="22"/>
          <w:lang w:val="fr-FR"/>
        </w:rPr>
        <w:t>Réglementation relative au Marché des Capitaux</w:t>
      </w:r>
      <w:r w:rsidRPr="00CB22D0">
        <w:rPr>
          <w:rFonts w:asciiTheme="majorBidi" w:hAnsiTheme="majorBidi" w:cstheme="majorBidi"/>
          <w:szCs w:val="22"/>
          <w:lang w:val="fr-FR" w:eastAsia="fr-FR"/>
        </w:rPr>
        <w:t>.</w:t>
      </w:r>
    </w:p>
    <w:p w:rsidR="008F79E2" w:rsidP="008F79E2" w:rsidRDefault="008F79E2" w14:paraId="0F43B9F9" w14:textId="77777777">
      <w:pPr>
        <w:overflowPunct/>
        <w:autoSpaceDE/>
        <w:autoSpaceDN/>
        <w:adjustRightInd/>
        <w:spacing w:after="0" w:line="240" w:lineRule="auto"/>
        <w:textAlignment w:val="auto"/>
        <w:rPr>
          <w:rFonts w:asciiTheme="majorBidi" w:hAnsiTheme="majorBidi" w:cstheme="majorBidi"/>
          <w:szCs w:val="22"/>
          <w:lang w:val="fr-FR" w:eastAsia="fr-FR"/>
        </w:rPr>
      </w:pPr>
    </w:p>
    <w:p w:rsidRPr="00032F65" w:rsidR="00AD6569" w:rsidP="007254A2" w:rsidRDefault="003F2F13" w14:paraId="405A7AA7"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DROITS ET OBLIGATIONS ATTACHES AUX ACTIONS</w:t>
      </w:r>
    </w:p>
    <w:p w:rsidR="006B3B34" w:rsidP="00AD6569" w:rsidRDefault="006B3B34" w14:paraId="66CE143B"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C43A74" w:rsidP="00B83440" w:rsidRDefault="00C43A74" w14:paraId="0AEBD108" w14:textId="1027AD34">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Chaque action donne droit, dans les bénéfices et l’actif social, à une part proportionnelle à la quotité du capital qu’elle représente.</w:t>
      </w:r>
    </w:p>
    <w:p w:rsidRPr="00CB22D0" w:rsidR="00C43A74" w:rsidP="00B83440" w:rsidRDefault="00C43A74" w14:paraId="061D971A" w14:textId="77777777">
      <w:pPr>
        <w:overflowPunct/>
        <w:autoSpaceDE/>
        <w:autoSpaceDN/>
        <w:adjustRightInd/>
        <w:spacing w:after="0" w:line="240" w:lineRule="auto"/>
        <w:ind w:right="-1"/>
        <w:textAlignment w:val="auto"/>
        <w:rPr>
          <w:color w:val="000000" w:themeColor="text1"/>
          <w:lang w:val="fr-FR"/>
        </w:rPr>
      </w:pPr>
    </w:p>
    <w:p w:rsidRPr="00CB22D0" w:rsidR="00C43A74" w:rsidP="00B83440" w:rsidRDefault="00C43A74" w14:paraId="2D7F513B"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 xml:space="preserve">Les actionnaires ne supportent les pertes qu’à concurrence de leur apport. </w:t>
      </w:r>
    </w:p>
    <w:p w:rsidRPr="00CB22D0" w:rsidR="00C43A74" w:rsidP="00B83440" w:rsidRDefault="00C43A74" w14:paraId="044F304D" w14:textId="77777777">
      <w:pPr>
        <w:overflowPunct/>
        <w:autoSpaceDE/>
        <w:autoSpaceDN/>
        <w:adjustRightInd/>
        <w:spacing w:after="0" w:line="240" w:lineRule="auto"/>
        <w:ind w:right="-1"/>
        <w:textAlignment w:val="auto"/>
        <w:rPr>
          <w:color w:val="000000" w:themeColor="text1"/>
          <w:lang w:val="fr-FR"/>
        </w:rPr>
      </w:pPr>
    </w:p>
    <w:p w:rsidRPr="00CB22D0" w:rsidR="00C43A74" w:rsidP="00B83440" w:rsidRDefault="00C43A74" w14:paraId="19AA33BF" w14:textId="2678D502">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Chaque action donne droit au vote et à la représentation au sein de l’</w:t>
      </w:r>
      <w:r w:rsidRPr="00CB22D0" w:rsidR="00F57811">
        <w:rPr>
          <w:color w:val="000000" w:themeColor="text1"/>
          <w:lang w:val="fr-FR"/>
        </w:rPr>
        <w:t>A</w:t>
      </w:r>
      <w:r w:rsidRPr="00CB22D0">
        <w:rPr>
          <w:color w:val="000000" w:themeColor="text1"/>
          <w:lang w:val="fr-FR"/>
        </w:rPr>
        <w:t xml:space="preserve">ssemblée </w:t>
      </w:r>
      <w:r w:rsidRPr="00CB22D0" w:rsidR="00F57811">
        <w:rPr>
          <w:color w:val="000000" w:themeColor="text1"/>
          <w:lang w:val="fr-FR"/>
        </w:rPr>
        <w:t>G</w:t>
      </w:r>
      <w:r w:rsidRPr="00CB22D0">
        <w:rPr>
          <w:color w:val="000000" w:themeColor="text1"/>
          <w:lang w:val="fr-FR"/>
        </w:rPr>
        <w:t xml:space="preserve">énérale des </w:t>
      </w:r>
      <w:r w:rsidRPr="00CB22D0" w:rsidR="00F57811">
        <w:rPr>
          <w:color w:val="000000" w:themeColor="text1"/>
          <w:lang w:val="fr-FR"/>
        </w:rPr>
        <w:t>A</w:t>
      </w:r>
      <w:r w:rsidRPr="00CB22D0">
        <w:rPr>
          <w:color w:val="000000" w:themeColor="text1"/>
          <w:lang w:val="fr-FR"/>
        </w:rPr>
        <w:t>ctionnaires.</w:t>
      </w:r>
    </w:p>
    <w:p w:rsidRPr="00CB22D0" w:rsidR="00C43A74" w:rsidP="00B83440" w:rsidRDefault="00C43A74" w14:paraId="1B1D55FE" w14:textId="77777777">
      <w:pPr>
        <w:overflowPunct/>
        <w:autoSpaceDE/>
        <w:autoSpaceDN/>
        <w:adjustRightInd/>
        <w:spacing w:after="0" w:line="240" w:lineRule="auto"/>
        <w:ind w:right="-1"/>
        <w:textAlignment w:val="auto"/>
        <w:rPr>
          <w:color w:val="000000" w:themeColor="text1"/>
          <w:lang w:val="fr-FR"/>
        </w:rPr>
      </w:pPr>
    </w:p>
    <w:p w:rsidRPr="00CB22D0" w:rsidR="00C43A74" w:rsidP="00B83440" w:rsidRDefault="00C43A74" w14:paraId="693CDEA1" w14:textId="628D2EB0">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Tout Actionnaire a le droit d’être informé sur la marche de la Société et d’obtenir communication de certains documents sociaux aux époques et dans les conditions prévues par la loi applicable et les Statuts.</w:t>
      </w:r>
    </w:p>
    <w:p w:rsidRPr="00CB22D0" w:rsidR="00C43A74" w:rsidP="00B83440" w:rsidRDefault="00C43A74" w14:paraId="1F17FB6D" w14:textId="77777777">
      <w:pPr>
        <w:overflowPunct/>
        <w:autoSpaceDE/>
        <w:autoSpaceDN/>
        <w:adjustRightInd/>
        <w:spacing w:after="0" w:line="240" w:lineRule="auto"/>
        <w:ind w:right="-1"/>
        <w:textAlignment w:val="auto"/>
        <w:rPr>
          <w:color w:val="000000" w:themeColor="text1"/>
          <w:lang w:val="fr-FR"/>
        </w:rPr>
      </w:pPr>
    </w:p>
    <w:p w:rsidR="006A3364" w:rsidP="00B83440" w:rsidRDefault="00C43A74" w14:paraId="6B001AFD" w14:textId="697F834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color w:val="000000" w:themeColor="text1"/>
          <w:lang w:val="fr-FR"/>
        </w:rPr>
        <w:t xml:space="preserve">La </w:t>
      </w:r>
      <w:r w:rsidRPr="00CB22D0" w:rsidR="006A3364">
        <w:rPr>
          <w:color w:val="000000" w:themeColor="text1"/>
          <w:lang w:val="fr-FR"/>
        </w:rPr>
        <w:t>propriété</w:t>
      </w:r>
      <w:r w:rsidRPr="00CB22D0">
        <w:rPr>
          <w:color w:val="000000" w:themeColor="text1"/>
          <w:lang w:val="fr-FR"/>
        </w:rPr>
        <w:t xml:space="preserve"> d’une action emporte, de plein droit, adhésion aux Statuts et aux résolutions prises par les Assemblées Générales.</w:t>
      </w:r>
    </w:p>
    <w:p w:rsidR="006A3364" w:rsidP="00C43A74" w:rsidRDefault="006A3364" w14:paraId="53C8160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6A3364" w:rsidP="00CB22D0" w:rsidRDefault="006A3364" w14:paraId="0262A191" w14:textId="4577F07A">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Pr>
          <w:rFonts w:asciiTheme="majorBidi" w:hAnsiTheme="majorBidi" w:cstheme="majorBidi"/>
          <w:b/>
          <w:spacing w:val="-6"/>
          <w:szCs w:val="22"/>
          <w:lang w:val="fr-FR" w:eastAsia="fr-FR"/>
        </w:rPr>
        <w:t>INDIVISIBILIT</w:t>
      </w:r>
      <w:r w:rsidRPr="006A3364">
        <w:rPr>
          <w:rFonts w:asciiTheme="majorBidi" w:hAnsiTheme="majorBidi" w:cstheme="majorBidi"/>
          <w:b/>
          <w:bCs/>
          <w:spacing w:val="-6"/>
          <w:szCs w:val="22"/>
          <w:lang w:eastAsia="fr-FR"/>
        </w:rPr>
        <w:t>É</w:t>
      </w:r>
      <w:r>
        <w:rPr>
          <w:rFonts w:asciiTheme="majorBidi" w:hAnsiTheme="majorBidi" w:cstheme="majorBidi"/>
          <w:b/>
          <w:spacing w:val="-6"/>
          <w:szCs w:val="22"/>
          <w:lang w:val="fr-FR" w:eastAsia="fr-FR"/>
        </w:rPr>
        <w:t xml:space="preserve"> DES</w:t>
      </w:r>
      <w:r w:rsidRPr="00032F65">
        <w:rPr>
          <w:rFonts w:asciiTheme="majorBidi" w:hAnsiTheme="majorBidi" w:cstheme="majorBidi"/>
          <w:b/>
          <w:spacing w:val="-6"/>
          <w:szCs w:val="22"/>
          <w:lang w:val="fr-FR" w:eastAsia="fr-FR"/>
        </w:rPr>
        <w:t xml:space="preserve"> ACTIONS</w:t>
      </w:r>
    </w:p>
    <w:p w:rsidRPr="00032F65" w:rsidR="006A3364" w:rsidP="006A3364" w:rsidRDefault="006A3364" w14:paraId="3E974DC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3D2A88" w:rsidP="00CB22D0" w:rsidRDefault="003D2A88" w14:paraId="732B283D"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Les actions sont indivisibles à l’égard de la Société. Les copropriétaires indivis d’actions sont représentés aux Assemblées Générales par l’un d’eux ou par un mandataire commun de leur choix. A défaut d’accord entre eux sur le choix d’un mandataire, celui-ci est désigné par Ordonnance du Président du Tribunal de Commerce statuant en référé à la demande du copropriétaire le plus diligent.</w:t>
      </w:r>
    </w:p>
    <w:p w:rsidRPr="00CB22D0" w:rsidR="003D2A88" w:rsidP="00CB22D0" w:rsidRDefault="003D2A88" w14:paraId="59B39535"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59700591"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Le droit de vote attaché à l’action appartient à l’usufruitier dans les Assemblées Générales Ordinaires et au nu-propriétaire dans les Assemblées Générales Extraordinaires. Cependant, les actionnaires peuvent convenir entre eux de toute autre répartition pour l’exercice du droit de vote aux Assemblées Générales. En ce cas, ils devront porter leur convention à la connaissance de la Société par lettre recommandée adressée au siège social, la Société étant tenue de respecter cette convention pour toute Assemblée Générale qui se réunirait après l’expiration d’un délai d’un mois suivant l’envoi de la lettre recommandée, le cachet de la poste faisant foi de la date d’expédition.</w:t>
      </w:r>
    </w:p>
    <w:p w:rsidRPr="00CB22D0" w:rsidR="003D2A88" w:rsidP="00CB22D0" w:rsidRDefault="003D2A88" w14:paraId="39927A6C" w14:textId="77777777">
      <w:pPr>
        <w:overflowPunct/>
        <w:autoSpaceDE/>
        <w:autoSpaceDN/>
        <w:adjustRightInd/>
        <w:spacing w:after="0" w:line="240" w:lineRule="auto"/>
        <w:ind w:right="-1"/>
        <w:textAlignment w:val="auto"/>
        <w:rPr>
          <w:color w:val="000000" w:themeColor="text1"/>
          <w:lang w:val="fr-FR"/>
        </w:rPr>
      </w:pPr>
    </w:p>
    <w:p w:rsidRPr="00CB22D0" w:rsidR="003D2A88" w:rsidP="00CB22D0" w:rsidRDefault="003D2A88" w14:paraId="436F468B" w14:textId="77777777">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Le droit de l’actionnaire d’obtenir communication de documents sociaux ou de les consulter peut également être exercé par chacun des copropriétaires d’actions indivises, par l’usufruitier et le nu-propriétaire d’actions.</w:t>
      </w:r>
    </w:p>
    <w:p w:rsidRPr="00032F65" w:rsidR="00760018" w:rsidP="00AD6569" w:rsidRDefault="00760018" w14:paraId="16084F9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BD12B1" w:rsidRDefault="00AD6569" w14:paraId="17CA5A84" w14:textId="77777777">
      <w:pPr>
        <w:overflowPunct/>
        <w:autoSpaceDE/>
        <w:autoSpaceDN/>
        <w:adjustRightInd/>
        <w:spacing w:after="0" w:line="240" w:lineRule="auto"/>
        <w:textAlignment w:val="auto"/>
        <w:rPr>
          <w:rFonts w:asciiTheme="majorBidi" w:hAnsiTheme="majorBidi" w:cstheme="majorBidi"/>
          <w:b/>
          <w:szCs w:val="22"/>
          <w:lang w:val="fr-FR" w:eastAsia="fr-FR"/>
        </w:rPr>
      </w:pPr>
    </w:p>
    <w:p w:rsidRPr="00032F65" w:rsidR="00AD6569" w:rsidP="007254A2" w:rsidRDefault="003F2F13" w14:paraId="48FF3020" w14:textId="77777777">
      <w:pPr>
        <w:pStyle w:val="ListParagraph"/>
        <w:numPr>
          <w:ilvl w:val="0"/>
          <w:numId w:val="21"/>
        </w:numPr>
        <w:tabs>
          <w:tab w:val="left" w:pos="-720"/>
          <w:tab w:val="left" w:pos="1530"/>
        </w:tabs>
        <w:suppressAutoHyphens/>
        <w:overflowPunct/>
        <w:autoSpaceDE/>
        <w:autoSpaceDN/>
        <w:adjustRightInd/>
        <w:spacing w:after="0" w:line="240" w:lineRule="auto"/>
        <w:ind w:left="270" w:right="-1" w:hanging="270"/>
        <w:textAlignment w:val="auto"/>
        <w:rPr>
          <w:rFonts w:asciiTheme="majorBidi" w:hAnsiTheme="majorBidi" w:cstheme="majorBidi"/>
          <w:b/>
          <w:szCs w:val="22"/>
          <w:lang w:val="fr-FR" w:eastAsia="fr-FR"/>
        </w:rPr>
      </w:pPr>
      <w:bookmarkStart w:name="_Ref31192580" w:id="4"/>
      <w:r w:rsidRPr="00032F65">
        <w:rPr>
          <w:rFonts w:asciiTheme="majorBidi" w:hAnsiTheme="majorBidi" w:cstheme="majorBidi"/>
          <w:b/>
          <w:szCs w:val="22"/>
          <w:lang w:val="fr-FR" w:eastAsia="fr-FR"/>
        </w:rPr>
        <w:t xml:space="preserve">CESSIONS </w:t>
      </w:r>
      <w:bookmarkEnd w:id="4"/>
      <w:r w:rsidRPr="00032F65" w:rsidR="00BD12B1">
        <w:rPr>
          <w:rFonts w:asciiTheme="majorBidi" w:hAnsiTheme="majorBidi" w:cstheme="majorBidi"/>
          <w:b/>
          <w:szCs w:val="22"/>
          <w:lang w:val="fr-FR" w:eastAsia="fr-FR"/>
        </w:rPr>
        <w:t>ET TRANSMISSION DES ACTIONS</w:t>
      </w:r>
    </w:p>
    <w:p w:rsidRPr="00CB22D0" w:rsidR="00BD12B1" w:rsidP="00BD12B1" w:rsidRDefault="00BD12B1" w14:paraId="5429B480" w14:textId="77777777">
      <w:pPr>
        <w:overflowPunct/>
        <w:autoSpaceDE/>
        <w:autoSpaceDN/>
        <w:adjustRightInd/>
        <w:spacing w:after="0" w:line="240" w:lineRule="auto"/>
        <w:ind w:right="-1"/>
        <w:textAlignment w:val="auto"/>
        <w:rPr>
          <w:color w:val="000000" w:themeColor="text1"/>
          <w:lang w:val="fr-FR"/>
        </w:rPr>
      </w:pPr>
    </w:p>
    <w:p w:rsidRPr="00CB22D0" w:rsidR="00BD12B1" w:rsidP="00BD12B1" w:rsidRDefault="003F2F13" w14:paraId="5EFE6AD7" w14:textId="1E96DACD">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 xml:space="preserve">Les actions sont librement </w:t>
      </w:r>
      <w:r w:rsidRPr="00CB22D0" w:rsidR="00E71DF7">
        <w:rPr>
          <w:color w:val="000000" w:themeColor="text1"/>
          <w:lang w:val="fr-FR"/>
        </w:rPr>
        <w:t>négociables.</w:t>
      </w:r>
    </w:p>
    <w:p w:rsidRPr="00CB22D0" w:rsidR="00E71DF7" w:rsidP="00BD12B1" w:rsidRDefault="00E71DF7" w14:paraId="3043900C" w14:textId="77777777">
      <w:pPr>
        <w:overflowPunct/>
        <w:autoSpaceDE/>
        <w:autoSpaceDN/>
        <w:adjustRightInd/>
        <w:spacing w:after="0" w:line="240" w:lineRule="auto"/>
        <w:ind w:right="-1"/>
        <w:textAlignment w:val="auto"/>
        <w:rPr>
          <w:color w:val="000000" w:themeColor="text1"/>
          <w:lang w:val="fr-FR"/>
        </w:rPr>
      </w:pPr>
    </w:p>
    <w:p w:rsidR="00E71DF7" w:rsidP="00BD12B1" w:rsidRDefault="00E71DF7" w14:paraId="69709CF8" w14:textId="0B524E1C">
      <w:pPr>
        <w:overflowPunct/>
        <w:autoSpaceDE/>
        <w:autoSpaceDN/>
        <w:adjustRightInd/>
        <w:spacing w:after="0" w:line="240" w:lineRule="auto"/>
        <w:ind w:right="-1"/>
        <w:textAlignment w:val="auto"/>
        <w:rPr>
          <w:color w:val="000000" w:themeColor="text1"/>
          <w:lang w:val="fr-FR"/>
        </w:rPr>
      </w:pPr>
      <w:r w:rsidRPr="00CB22D0">
        <w:rPr>
          <w:color w:val="000000" w:themeColor="text1"/>
          <w:lang w:val="fr-FR"/>
        </w:rPr>
        <w:t>Le transfert des actions de la Société a lieu conformément à la Réglementation relative au Marché des Capitaux.</w:t>
      </w:r>
    </w:p>
    <w:p w:rsidR="00D03052" w:rsidP="00BD12B1" w:rsidRDefault="00D03052" w14:paraId="066518CE" w14:textId="77777777">
      <w:pPr>
        <w:overflowPunct/>
        <w:autoSpaceDE/>
        <w:autoSpaceDN/>
        <w:adjustRightInd/>
        <w:spacing w:after="0" w:line="240" w:lineRule="auto"/>
        <w:ind w:right="-1"/>
        <w:textAlignment w:val="auto"/>
        <w:rPr>
          <w:color w:val="000000" w:themeColor="text1"/>
          <w:lang w:val="fr-FR"/>
        </w:rPr>
      </w:pPr>
    </w:p>
    <w:p w:rsidR="00D03052" w:rsidP="00BD12B1" w:rsidRDefault="00D03052" w14:paraId="5E9FD013" w14:textId="77777777">
      <w:pPr>
        <w:overflowPunct/>
        <w:autoSpaceDE/>
        <w:autoSpaceDN/>
        <w:adjustRightInd/>
        <w:spacing w:after="0" w:line="240" w:lineRule="auto"/>
        <w:ind w:right="-1"/>
        <w:textAlignment w:val="auto"/>
        <w:rPr>
          <w:color w:val="000000" w:themeColor="text1"/>
          <w:lang w:val="fr-FR"/>
        </w:rPr>
      </w:pPr>
    </w:p>
    <w:p w:rsidR="00D03052" w:rsidP="00BD12B1" w:rsidRDefault="00D03052" w14:paraId="6041DB67" w14:textId="77777777">
      <w:pPr>
        <w:overflowPunct/>
        <w:autoSpaceDE/>
        <w:autoSpaceDN/>
        <w:adjustRightInd/>
        <w:spacing w:after="0" w:line="240" w:lineRule="auto"/>
        <w:ind w:right="-1"/>
        <w:textAlignment w:val="auto"/>
        <w:rPr>
          <w:color w:val="000000" w:themeColor="text1"/>
          <w:lang w:val="fr-FR"/>
        </w:rPr>
      </w:pPr>
    </w:p>
    <w:p w:rsidRPr="00CB22D0" w:rsidR="00D03052" w:rsidP="00BD12B1" w:rsidRDefault="00D03052" w14:paraId="5C20B6C0" w14:textId="77777777">
      <w:pPr>
        <w:overflowPunct/>
        <w:autoSpaceDE/>
        <w:autoSpaceDN/>
        <w:adjustRightInd/>
        <w:spacing w:after="0" w:line="240" w:lineRule="auto"/>
        <w:ind w:right="-1"/>
        <w:textAlignment w:val="auto"/>
        <w:rPr>
          <w:color w:val="000000" w:themeColor="text1"/>
          <w:lang w:val="fr-FR"/>
        </w:rPr>
      </w:pPr>
    </w:p>
    <w:p w:rsidRPr="00032F65" w:rsidR="00720CE0" w:rsidP="00AD6569" w:rsidRDefault="00720CE0" w14:paraId="2BFC925F"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AD6569" w:rsidRDefault="003F2F13" w14:paraId="13880D3F" w14:textId="77777777">
      <w:pPr>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u w:val="single"/>
          <w:lang w:val="fr-FR" w:eastAsia="fr-FR"/>
        </w:rPr>
        <w:t>TITRE I</w:t>
      </w:r>
      <w:r w:rsidRPr="00032F65" w:rsidR="00BD12B1">
        <w:rPr>
          <w:rFonts w:asciiTheme="majorBidi" w:hAnsiTheme="majorBidi" w:cstheme="majorBidi"/>
          <w:b/>
          <w:spacing w:val="-6"/>
          <w:szCs w:val="22"/>
          <w:u w:val="single"/>
          <w:lang w:val="fr-FR" w:eastAsia="fr-FR"/>
        </w:rPr>
        <w:t>II</w:t>
      </w:r>
      <w:r w:rsidRPr="00032F65">
        <w:rPr>
          <w:rFonts w:asciiTheme="majorBidi" w:hAnsiTheme="majorBidi" w:cstheme="majorBidi"/>
          <w:b/>
          <w:spacing w:val="-6"/>
          <w:szCs w:val="22"/>
          <w:u w:val="single"/>
          <w:lang w:val="fr-FR" w:eastAsia="fr-FR"/>
        </w:rPr>
        <w:t xml:space="preserve"> : ADMINISTRATION DE LA SOCIÉTÉ</w:t>
      </w:r>
    </w:p>
    <w:p w:rsidRPr="00032F65" w:rsidR="00AD6569" w:rsidP="00AD6569" w:rsidRDefault="00AD6569" w14:paraId="6570EF58"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389AEB6B"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bookmarkStart w:name="_Ref89366990" w:id="9"/>
      <w:r>
        <w:rPr>
          <w:rFonts w:asciiTheme="majorBidi" w:hAnsiTheme="majorBidi" w:cstheme="majorBidi"/>
          <w:b/>
          <w:spacing w:val="-6"/>
          <w:szCs w:val="22"/>
          <w:lang w:val="fr-FR" w:eastAsia="fr-FR"/>
        </w:rPr>
        <w:t>CONSEIL D’ADMINISTRATION</w:t>
      </w:r>
      <w:r w:rsidRPr="00032F65" w:rsidR="00CD7D56">
        <w:rPr>
          <w:rFonts w:asciiTheme="majorBidi" w:hAnsiTheme="majorBidi" w:cstheme="majorBidi"/>
          <w:b/>
          <w:spacing w:val="-6"/>
          <w:szCs w:val="22"/>
          <w:lang w:val="fr-FR" w:eastAsia="fr-FR"/>
        </w:rPr>
        <w:t xml:space="preserve"> - COMPOSITION – NOMINATION</w:t>
      </w:r>
      <w:bookmarkEnd w:id="9"/>
      <w:r w:rsidRPr="00032F65" w:rsidR="00CD7D56">
        <w:rPr>
          <w:rFonts w:asciiTheme="majorBidi" w:hAnsiTheme="majorBidi" w:cstheme="majorBidi"/>
          <w:b/>
          <w:spacing w:val="-6"/>
          <w:szCs w:val="22"/>
          <w:lang w:val="fr-FR" w:eastAsia="fr-FR"/>
        </w:rPr>
        <w:t xml:space="preserve"> </w:t>
      </w:r>
    </w:p>
    <w:p w:rsidRPr="00032F65" w:rsidR="00AD6569" w:rsidP="00AD6569" w:rsidRDefault="00AD6569" w14:paraId="2A4649A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178F6" w:rsidR="00AD6569" w:rsidP="00CB22D0" w:rsidRDefault="003F2F13" w14:paraId="6AC737E8" w14:textId="1A3DA3F6">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lastRenderedPageBreak/>
        <w:t xml:space="preserve">La </w:t>
      </w:r>
      <w:r w:rsidRPr="000178F6">
        <w:rPr>
          <w:rFonts w:asciiTheme="majorBidi" w:hAnsiTheme="majorBidi" w:cstheme="majorBidi"/>
          <w:spacing w:val="-6"/>
          <w:szCs w:val="22"/>
          <w:lang w:val="fr-FR" w:eastAsia="fr-FR"/>
        </w:rPr>
        <w:t xml:space="preserve">Société est administrée par un </w:t>
      </w:r>
      <w:r w:rsidRPr="000178F6" w:rsidR="003A0E57">
        <w:rPr>
          <w:rFonts w:asciiTheme="majorBidi" w:hAnsiTheme="majorBidi" w:cstheme="majorBidi"/>
          <w:spacing w:val="-6"/>
          <w:szCs w:val="22"/>
          <w:lang w:val="fr-FR" w:eastAsia="fr-FR"/>
        </w:rPr>
        <w:t xml:space="preserve">Conseil </w:t>
      </w:r>
      <w:r w:rsidRPr="00D03052" w:rsidR="003A0E57">
        <w:rPr>
          <w:rFonts w:asciiTheme="majorBidi" w:hAnsiTheme="majorBidi" w:cstheme="majorBidi"/>
          <w:spacing w:val="-6"/>
          <w:szCs w:val="22"/>
          <w:lang w:val="fr-FR" w:eastAsia="fr-FR"/>
        </w:rPr>
        <w:t>d’Administration</w:t>
      </w:r>
      <w:r w:rsidRPr="00D03052">
        <w:rPr>
          <w:rFonts w:asciiTheme="majorBidi" w:hAnsiTheme="majorBidi" w:cstheme="majorBidi"/>
          <w:spacing w:val="-6"/>
          <w:szCs w:val="22"/>
          <w:lang w:val="fr-FR" w:eastAsia="fr-FR"/>
        </w:rPr>
        <w:t xml:space="preserve"> composé de </w:t>
      </w:r>
      <w:r w:rsidRPr="00D03052" w:rsidR="00D03052">
        <w:rPr>
          <w:rFonts w:asciiTheme="majorBidi" w:hAnsiTheme="majorBidi" w:cstheme="majorBidi"/>
          <w:spacing w:val="-6"/>
          <w:szCs w:val="22"/>
          <w:lang w:val="fr-FR" w:eastAsia="fr-FR"/>
        </w:rPr>
        <w:t>huit (8)</w:t>
      </w:r>
      <w:r w:rsidRPr="00D03052" w:rsidR="00D03052">
        <w:rPr>
          <w:rFonts w:asciiTheme="majorBidi" w:hAnsiTheme="majorBidi" w:cstheme="majorBidi"/>
          <w:spacing w:val="-6"/>
          <w:szCs w:val="22"/>
          <w:lang w:val="fr-FR" w:eastAsia="fr-FR"/>
        </w:rPr>
        <w:t xml:space="preserve"> </w:t>
      </w:r>
      <w:r w:rsidRPr="00D03052">
        <w:rPr>
          <w:rFonts w:asciiTheme="majorBidi" w:hAnsiTheme="majorBidi" w:cstheme="majorBidi"/>
          <w:spacing w:val="-6"/>
          <w:szCs w:val="22"/>
          <w:lang w:val="fr-FR" w:eastAsia="fr-FR"/>
        </w:rPr>
        <w:t>membres au</w:t>
      </w:r>
      <w:r w:rsidRPr="000178F6">
        <w:rPr>
          <w:rFonts w:asciiTheme="majorBidi" w:hAnsiTheme="majorBidi" w:cstheme="majorBidi"/>
          <w:spacing w:val="-6"/>
          <w:szCs w:val="22"/>
          <w:lang w:val="fr-FR" w:eastAsia="fr-FR"/>
        </w:rPr>
        <w:t xml:space="preserve"> moins et de </w:t>
      </w:r>
      <w:r w:rsidR="00AD4736">
        <w:rPr>
          <w:rFonts w:asciiTheme="majorBidi" w:hAnsiTheme="majorBidi" w:cstheme="majorBidi"/>
          <w:spacing w:val="-6"/>
          <w:szCs w:val="22"/>
          <w:lang w:val="fr-FR" w:eastAsia="fr-FR"/>
        </w:rPr>
        <w:t xml:space="preserve">quinze </w:t>
      </w:r>
      <w:r w:rsidRPr="000178F6">
        <w:rPr>
          <w:rFonts w:asciiTheme="majorBidi" w:hAnsiTheme="majorBidi" w:cstheme="majorBidi"/>
          <w:spacing w:val="-6"/>
          <w:szCs w:val="22"/>
          <w:lang w:val="fr-FR" w:eastAsia="fr-FR"/>
        </w:rPr>
        <w:t>(</w:t>
      </w:r>
      <w:r w:rsidR="00543856">
        <w:rPr>
          <w:rFonts w:asciiTheme="majorBidi" w:hAnsiTheme="majorBidi" w:cstheme="majorBidi"/>
          <w:spacing w:val="-6"/>
          <w:szCs w:val="22"/>
          <w:lang w:val="fr-FR" w:eastAsia="fr-FR"/>
        </w:rPr>
        <w:t>15</w:t>
      </w:r>
      <w:r w:rsidRPr="000178F6">
        <w:rPr>
          <w:rFonts w:asciiTheme="majorBidi" w:hAnsiTheme="majorBidi" w:cstheme="majorBidi"/>
          <w:spacing w:val="-6"/>
          <w:szCs w:val="22"/>
          <w:lang w:val="fr-FR" w:eastAsia="fr-FR"/>
        </w:rPr>
        <w:t>) au plus</w:t>
      </w:r>
      <w:r w:rsidR="003D2A88">
        <w:rPr>
          <w:rFonts w:asciiTheme="majorBidi" w:hAnsiTheme="majorBidi" w:cstheme="majorBidi"/>
          <w:spacing w:val="-6"/>
          <w:szCs w:val="22"/>
          <w:lang w:val="fr-FR" w:eastAsia="fr-FR"/>
        </w:rPr>
        <w:t>.</w:t>
      </w:r>
      <w:r w:rsidRPr="000178F6" w:rsidR="00922329">
        <w:rPr>
          <w:rFonts w:asciiTheme="majorBidi" w:hAnsiTheme="majorBidi" w:cstheme="majorBidi"/>
          <w:spacing w:val="-6"/>
          <w:szCs w:val="22"/>
          <w:lang w:val="fr-FR" w:eastAsia="fr-FR"/>
        </w:rPr>
        <w:t xml:space="preserve"> </w:t>
      </w:r>
    </w:p>
    <w:p w:rsidR="00965710" w:rsidP="00AD6569" w:rsidRDefault="00965710" w14:paraId="77B89F5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00C5A15B" w14:textId="3309FC59">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AD3D92">
        <w:rPr>
          <w:rFonts w:asciiTheme="majorBidi" w:hAnsiTheme="majorBidi" w:cstheme="majorBidi"/>
          <w:spacing w:val="-6"/>
          <w:szCs w:val="22"/>
          <w:lang w:val="fr-FR" w:eastAsia="fr-FR"/>
        </w:rPr>
        <w:t xml:space="preserve">Les administrateurs sont nommés </w:t>
      </w:r>
      <w:r w:rsidRPr="00CB22D0" w:rsidR="003D2A88">
        <w:rPr>
          <w:rFonts w:asciiTheme="majorBidi" w:hAnsiTheme="majorBidi" w:cstheme="majorBidi"/>
          <w:spacing w:val="-6"/>
          <w:szCs w:val="22"/>
          <w:lang w:val="fr-FR" w:eastAsia="fr-FR"/>
        </w:rPr>
        <w:t xml:space="preserve">ou renouvelés dans leurs fonctions </w:t>
      </w:r>
      <w:r w:rsidRPr="00AD3D92">
        <w:rPr>
          <w:rFonts w:asciiTheme="majorBidi" w:hAnsiTheme="majorBidi" w:cstheme="majorBidi"/>
          <w:spacing w:val="-6"/>
          <w:szCs w:val="22"/>
          <w:lang w:val="fr-FR" w:eastAsia="fr-FR"/>
        </w:rPr>
        <w:t>par l'Assemblée Générale</w:t>
      </w:r>
      <w:r w:rsidR="005C3B16">
        <w:rPr>
          <w:rFonts w:asciiTheme="majorBidi" w:hAnsiTheme="majorBidi" w:cstheme="majorBidi"/>
          <w:spacing w:val="-6"/>
          <w:szCs w:val="22"/>
          <w:lang w:val="fr-FR" w:eastAsia="fr-FR"/>
        </w:rPr>
        <w:t xml:space="preserve"> Ordinaire</w:t>
      </w:r>
      <w:r w:rsidR="003D2A88">
        <w:rPr>
          <w:rFonts w:asciiTheme="majorBidi" w:hAnsiTheme="majorBidi" w:cstheme="majorBidi"/>
          <w:spacing w:val="-6"/>
          <w:szCs w:val="22"/>
          <w:lang w:val="fr-FR" w:eastAsia="fr-FR"/>
        </w:rPr>
        <w:t xml:space="preserve"> </w:t>
      </w:r>
      <w:r w:rsidRPr="00CB22D0" w:rsidR="003D2A88">
        <w:rPr>
          <w:rFonts w:asciiTheme="majorBidi" w:hAnsiTheme="majorBidi" w:cstheme="majorBidi"/>
          <w:spacing w:val="-6"/>
          <w:szCs w:val="22"/>
          <w:lang w:val="fr-FR" w:eastAsia="fr-FR"/>
        </w:rPr>
        <w:t>qui peut les révoquer à tout moment</w:t>
      </w:r>
      <w:r w:rsidRPr="00AD3D92">
        <w:rPr>
          <w:rFonts w:asciiTheme="majorBidi" w:hAnsiTheme="majorBidi" w:cstheme="majorBidi"/>
          <w:spacing w:val="-6"/>
          <w:szCs w:val="22"/>
          <w:lang w:val="fr-FR" w:eastAsia="fr-FR"/>
        </w:rPr>
        <w:t>.</w:t>
      </w:r>
    </w:p>
    <w:p w:rsidR="003D2A88" w:rsidP="00AD6569" w:rsidRDefault="003D2A88" w14:paraId="5A6316B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3D2A88" w:rsidP="00CB22D0" w:rsidRDefault="003D2A88" w14:paraId="0512229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Toutefois, en cas de fusion ou de scission, la nomination des administrateurs peut être faite par l’Assemblée Générale Extraordinaire.</w:t>
      </w:r>
    </w:p>
    <w:p w:rsidRPr="00032F65" w:rsidR="007D29EE" w:rsidP="00BD12B1" w:rsidRDefault="007D29EE" w14:paraId="38CBBDF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7D29EE" w:rsidP="007D29EE" w:rsidRDefault="003F2F13" w14:paraId="7B4325A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Les administrateurs peuvent être des personnes physiques ou morales. Lors de sa nomination, un administrateur personne morale est tenu de désigner un représentant permanent qui est soumis aux mêmes conditions et obligations et qui encourt les mêmes responsabilités civiles et pénales que s'il était administrateur en son propre nom, sans préjudice de la responsabilité solidaire de la personne morale qu'il représente. </w:t>
      </w:r>
    </w:p>
    <w:p w:rsidR="00E72CB4" w:rsidP="007D29EE" w:rsidRDefault="00E72CB4" w14:paraId="4F0A98D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E72CB4" w:rsidP="00E72CB4" w:rsidRDefault="00E72CB4" w14:paraId="3C04913E" w14:textId="2C349804">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Ce mandat de représentant permanent lui est donné pour la durée de celui de la</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personne morale qu’il représente et doit être renouvelé à chaque renouvellement de</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mandat de celle-ci.</w:t>
      </w:r>
    </w:p>
    <w:p w:rsidRPr="00032F65" w:rsidR="007D29EE" w:rsidP="007D29EE" w:rsidRDefault="007D29EE" w14:paraId="5A09B364"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7D29EE" w:rsidP="00905481" w:rsidRDefault="003F2F13" w14:paraId="4133F73E" w14:textId="7536D10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Si la personne morale révoque le mandat de son représentant permanent, elle est tenue de notifier</w:t>
      </w:r>
      <w:r w:rsidR="00A87AE1">
        <w:rPr>
          <w:rFonts w:asciiTheme="majorBidi" w:hAnsiTheme="majorBidi" w:cstheme="majorBidi"/>
          <w:spacing w:val="-6"/>
          <w:szCs w:val="22"/>
          <w:lang w:val="fr-FR" w:eastAsia="fr-FR"/>
        </w:rPr>
        <w:t xml:space="preserve"> </w:t>
      </w:r>
      <w:r w:rsidR="007A6F46">
        <w:rPr>
          <w:rFonts w:asciiTheme="majorBidi" w:hAnsiTheme="majorBidi" w:cstheme="majorBidi"/>
          <w:spacing w:val="-6"/>
          <w:szCs w:val="22"/>
          <w:lang w:val="fr-FR" w:eastAsia="fr-FR"/>
        </w:rPr>
        <w:t xml:space="preserve">à la Société </w:t>
      </w:r>
      <w:r w:rsidR="00A87AE1">
        <w:rPr>
          <w:rFonts w:asciiTheme="majorBidi" w:hAnsiTheme="majorBidi" w:cstheme="majorBidi"/>
          <w:spacing w:val="-6"/>
          <w:szCs w:val="22"/>
          <w:lang w:val="fr-FR" w:eastAsia="fr-FR"/>
        </w:rPr>
        <w:t>cette révocation</w:t>
      </w:r>
      <w:r w:rsidR="009E5C79">
        <w:rPr>
          <w:rFonts w:asciiTheme="majorBidi" w:hAnsiTheme="majorBidi" w:cstheme="majorBidi"/>
          <w:spacing w:val="-6"/>
          <w:szCs w:val="22"/>
          <w:lang w:val="fr-FR" w:eastAsia="fr-FR"/>
        </w:rPr>
        <w:t xml:space="preserve"> </w:t>
      </w:r>
      <w:r w:rsidRPr="00032F65" w:rsidR="009E5C79">
        <w:rPr>
          <w:rFonts w:asciiTheme="majorBidi" w:hAnsiTheme="majorBidi" w:cstheme="majorBidi"/>
          <w:spacing w:val="-6"/>
          <w:szCs w:val="22"/>
          <w:lang w:val="fr-FR" w:eastAsia="fr-FR"/>
        </w:rPr>
        <w:t>ainsi que l'identité de son nouveau représentant permanent</w:t>
      </w:r>
      <w:r w:rsidRPr="00032F65">
        <w:rPr>
          <w:rFonts w:asciiTheme="majorBidi" w:hAnsiTheme="majorBidi" w:cstheme="majorBidi"/>
          <w:spacing w:val="-6"/>
          <w:szCs w:val="22"/>
          <w:lang w:val="fr-FR" w:eastAsia="fr-FR"/>
        </w:rPr>
        <w:t xml:space="preserve"> sans délai par lettre recommandée</w:t>
      </w:r>
      <w:r w:rsidR="00282F06">
        <w:rPr>
          <w:rFonts w:asciiTheme="majorBidi" w:hAnsiTheme="majorBidi" w:cstheme="majorBidi"/>
          <w:spacing w:val="-6"/>
          <w:szCs w:val="22"/>
          <w:lang w:val="fr-FR" w:eastAsia="fr-FR"/>
        </w:rPr>
        <w:t xml:space="preserve"> avec accusé de réception</w:t>
      </w:r>
      <w:r w:rsidR="00905481">
        <w:rPr>
          <w:rFonts w:asciiTheme="majorBidi" w:hAnsiTheme="majorBidi" w:cstheme="majorBidi"/>
          <w:spacing w:val="-6"/>
          <w:szCs w:val="22"/>
          <w:lang w:val="fr-FR" w:eastAsia="fr-FR"/>
        </w:rPr>
        <w:t xml:space="preserve"> </w:t>
      </w:r>
      <w:r w:rsidRPr="00CB22D0" w:rsidR="00905481">
        <w:rPr>
          <w:rFonts w:asciiTheme="majorBidi" w:hAnsiTheme="majorBidi" w:cstheme="majorBidi"/>
          <w:spacing w:val="-6"/>
          <w:szCs w:val="22"/>
          <w:lang w:val="fr-FR" w:eastAsia="fr-FR"/>
        </w:rPr>
        <w:t>ou, par tout autre moyen susceptible de donner date certaine à la notification, et de</w:t>
      </w:r>
      <w:r w:rsidR="00905481">
        <w:rPr>
          <w:rFonts w:asciiTheme="majorBidi" w:hAnsiTheme="majorBidi" w:cstheme="majorBidi"/>
          <w:spacing w:val="-6"/>
          <w:szCs w:val="22"/>
          <w:lang w:val="fr-FR" w:eastAsia="fr-FR"/>
        </w:rPr>
        <w:t xml:space="preserve"> </w:t>
      </w:r>
      <w:r w:rsidRPr="00CB22D0" w:rsidR="00905481">
        <w:rPr>
          <w:rFonts w:asciiTheme="majorBidi" w:hAnsiTheme="majorBidi" w:cstheme="majorBidi"/>
          <w:spacing w:val="-6"/>
          <w:szCs w:val="22"/>
          <w:lang w:val="fr-FR" w:eastAsia="fr-FR"/>
        </w:rPr>
        <w:t>désigner selon les mêmes modalités un nouveau représentant permanent</w:t>
      </w:r>
      <w:r w:rsidRPr="00032F65">
        <w:rPr>
          <w:rFonts w:asciiTheme="majorBidi" w:hAnsiTheme="majorBidi" w:cstheme="majorBidi"/>
          <w:spacing w:val="-6"/>
          <w:szCs w:val="22"/>
          <w:lang w:val="fr-FR" w:eastAsia="fr-FR"/>
        </w:rPr>
        <w:t>. Il en est de même en cas de décès ou de démission de ce dernier.</w:t>
      </w:r>
    </w:p>
    <w:p w:rsidR="00B918A9" w:rsidP="007D29EE" w:rsidRDefault="00B918A9" w14:paraId="02E1769E"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9A3036" w:rsidP="009A3036" w:rsidRDefault="009A3036" w14:paraId="0D18234C" w14:textId="26CC3775">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La proportion des membres du conseil d'administration de chaque sexe ne peut être</w:t>
      </w:r>
      <w:r w:rsidR="00AD4736">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inférieure à 40% à compter du 1er janvier de la sixième année suivant la publication au</w:t>
      </w:r>
      <w:r w:rsidR="00CF407A">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bulletin officiel en date du 19 août 2021, de la loi 19-20 portant modification de la loi</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n°17-95 relative aux sociétés anonymes, étant spécifié qu’à compter du 1er janvier 2024,</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la proportion des membres du conseil d'administration de chaque sexe devra être d’au</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moins 30%.</w:t>
      </w:r>
    </w:p>
    <w:p w:rsidRPr="00CB22D0" w:rsidR="009A3036" w:rsidP="009A3036" w:rsidRDefault="009A3036" w14:paraId="575A3FD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9A3036" w:rsidP="009A3036" w:rsidRDefault="009A3036" w14:paraId="3CEDF4B3" w14:textId="5D74AD2D">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 représentant permanent de la personne morale administrateur est pris en compte pour</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déterminer la proportion de chaque sexe dans la composition du conseil d’administration.</w:t>
      </w:r>
    </w:p>
    <w:p w:rsidRPr="00CB22D0" w:rsidR="009A3036" w:rsidP="009A3036" w:rsidRDefault="009A3036" w14:paraId="083A2AD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9A3036" w:rsidP="009A3036" w:rsidRDefault="009A3036" w14:paraId="6B3DB026" w14:textId="1D6D20EE">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Lorsque le conseil d’administration est composé au plus de huit (8) membres, l'écart entre</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le nombre des membres de chaque sexe ne peut être supérieur à deux (2).</w:t>
      </w:r>
    </w:p>
    <w:p w:rsidRPr="00CB22D0" w:rsidR="009A3036" w:rsidP="009A3036" w:rsidRDefault="009A3036" w14:paraId="0108CBA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841D1" w:rsidP="009A3036" w:rsidRDefault="009A3036" w14:paraId="03D2600B" w14:textId="4ED39A16">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 xml:space="preserve">Toute nomination intervenue en violation </w:t>
      </w:r>
      <w:r w:rsidR="00AD4736">
        <w:rPr>
          <w:rFonts w:asciiTheme="majorBidi" w:hAnsiTheme="majorBidi" w:cstheme="majorBidi"/>
          <w:spacing w:val="-6"/>
          <w:szCs w:val="22"/>
          <w:lang w:val="fr-FR" w:eastAsia="fr-FR"/>
        </w:rPr>
        <w:t xml:space="preserve">de </w:t>
      </w:r>
      <w:r w:rsidRPr="00CB22D0">
        <w:rPr>
          <w:rFonts w:asciiTheme="majorBidi" w:hAnsiTheme="majorBidi" w:cstheme="majorBidi"/>
          <w:spacing w:val="-6"/>
          <w:szCs w:val="22"/>
          <w:lang w:val="fr-FR" w:eastAsia="fr-FR"/>
        </w:rPr>
        <w:t>ce qui précède, et n'ayant pas pour effet de</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remédier à l'irrégularité de la composition du conseil, est nulle.</w:t>
      </w:r>
    </w:p>
    <w:p w:rsidRPr="009A3036" w:rsidR="009A3036" w:rsidP="009A3036" w:rsidRDefault="009A3036" w14:paraId="387D9AA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E2C10" w:rsidR="00CE2C10" w:rsidP="00CE2C10" w:rsidRDefault="00CE2C10" w14:paraId="6562EB06" w14:textId="544A06A9">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Pr>
          <w:rFonts w:asciiTheme="majorBidi" w:hAnsiTheme="majorBidi" w:cstheme="majorBidi"/>
          <w:spacing w:val="-6"/>
          <w:szCs w:val="22"/>
          <w:lang w:val="fr-FR" w:eastAsia="fr-FR"/>
        </w:rPr>
        <w:t>Conformément à</w:t>
      </w:r>
      <w:r w:rsidR="00A841D1">
        <w:rPr>
          <w:rFonts w:asciiTheme="majorBidi" w:hAnsiTheme="majorBidi" w:cstheme="majorBidi"/>
          <w:spacing w:val="-6"/>
          <w:szCs w:val="22"/>
          <w:lang w:val="fr-FR" w:eastAsia="fr-FR"/>
        </w:rPr>
        <w:t xml:space="preserve"> la Réglementation relative au Marché des Capitaux</w:t>
      </w:r>
      <w:r w:rsidRPr="00CE2C10">
        <w:rPr>
          <w:rFonts w:asciiTheme="majorBidi" w:hAnsiTheme="majorBidi" w:cstheme="majorBidi"/>
          <w:spacing w:val="-6"/>
          <w:szCs w:val="22"/>
          <w:lang w:val="fr-FR" w:eastAsia="fr-FR"/>
        </w:rPr>
        <w:t>, le Conseil d’Administration doit comporter au moins deux (2) administrateurs indépendants.</w:t>
      </w:r>
    </w:p>
    <w:p w:rsidRPr="00032F65" w:rsidR="007D29EE" w:rsidP="007D29EE" w:rsidRDefault="007D29EE" w14:paraId="01A0DF4B"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13A2E497"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 xml:space="preserve">NOMBRE D’ACTIONS REQUIS POUR L’EXERCICE DES FONCTIONS D’ADMINISTRATEUR </w:t>
      </w:r>
    </w:p>
    <w:p w:rsidRPr="00032F65" w:rsidR="00AD6569" w:rsidP="00AD6569" w:rsidRDefault="00AD6569" w14:paraId="6B282C0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F2CFBB6" w14:textId="7EBA54C8">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Chacun des administrateurs doit, pendant toute la durée de ses fonctions, être propriétaire d'</w:t>
      </w:r>
      <w:r w:rsidR="00302051">
        <w:rPr>
          <w:rFonts w:asciiTheme="majorBidi" w:hAnsiTheme="majorBidi" w:cstheme="majorBidi"/>
          <w:spacing w:val="-6"/>
          <w:szCs w:val="22"/>
          <w:lang w:val="fr-FR" w:eastAsia="fr-FR"/>
        </w:rPr>
        <w:t xml:space="preserve">au moins </w:t>
      </w:r>
      <w:r w:rsidRPr="00032F65">
        <w:rPr>
          <w:rFonts w:asciiTheme="majorBidi" w:hAnsiTheme="majorBidi" w:cstheme="majorBidi"/>
          <w:spacing w:val="-6"/>
          <w:szCs w:val="22"/>
          <w:lang w:val="fr-FR" w:eastAsia="fr-FR"/>
        </w:rPr>
        <w:t>une</w:t>
      </w:r>
      <w:r w:rsidR="009440A5">
        <w:rPr>
          <w:rFonts w:asciiTheme="majorBidi" w:hAnsiTheme="majorBidi" w:cstheme="majorBidi"/>
          <w:spacing w:val="-6"/>
          <w:szCs w:val="22"/>
          <w:lang w:val="fr-FR" w:eastAsia="fr-FR"/>
        </w:rPr>
        <w:t xml:space="preserve"> (1)</w:t>
      </w:r>
      <w:r w:rsidRPr="00032F65">
        <w:rPr>
          <w:rFonts w:asciiTheme="majorBidi" w:hAnsiTheme="majorBidi" w:cstheme="majorBidi"/>
          <w:spacing w:val="-6"/>
          <w:szCs w:val="22"/>
          <w:lang w:val="fr-FR" w:eastAsia="fr-FR"/>
        </w:rPr>
        <w:t xml:space="preserve"> action</w:t>
      </w:r>
      <w:r w:rsidR="009440A5">
        <w:rPr>
          <w:rFonts w:asciiTheme="majorBidi" w:hAnsiTheme="majorBidi" w:cstheme="majorBidi"/>
          <w:spacing w:val="-6"/>
          <w:szCs w:val="22"/>
          <w:lang w:val="fr-FR" w:eastAsia="fr-FR"/>
        </w:rPr>
        <w:t xml:space="preserve"> de la Société</w:t>
      </w:r>
      <w:r w:rsidRPr="00032F65">
        <w:rPr>
          <w:rFonts w:asciiTheme="majorBidi" w:hAnsiTheme="majorBidi" w:cstheme="majorBidi"/>
          <w:spacing w:val="-6"/>
          <w:szCs w:val="22"/>
          <w:lang w:val="fr-FR" w:eastAsia="fr-FR"/>
        </w:rPr>
        <w:t xml:space="preserve">. </w:t>
      </w:r>
    </w:p>
    <w:p w:rsidRPr="00032F65" w:rsidR="00AD6569" w:rsidP="00AD6569" w:rsidRDefault="00760018" w14:paraId="7BC17983" w14:textId="1095D2EF">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Pr>
          <w:rFonts w:asciiTheme="majorBidi" w:hAnsiTheme="majorBidi" w:cstheme="majorBidi"/>
          <w:spacing w:val="-6"/>
          <w:szCs w:val="22"/>
          <w:lang w:val="fr-FR" w:eastAsia="fr-FR"/>
        </w:rPr>
        <w:t xml:space="preserve"> </w:t>
      </w:r>
    </w:p>
    <w:p w:rsidR="00AD6569" w:rsidP="00AD6569" w:rsidRDefault="003F2F13" w14:paraId="485F954B" w14:textId="4641A7FF">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Si au jour de sa nomination, un administrateur n'est pas propriétaire du nombre d'</w:t>
      </w:r>
      <w:r w:rsidRPr="00032F65" w:rsidR="009E630E">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 xml:space="preserve">ctions requis ou si, en cours de mandat, il cesse d'en être propriétaire, il est réputé démissionnaire de plein droit s'il n'a pas régularisé sa situation dans un délai de trois </w:t>
      </w:r>
      <w:r w:rsidR="00B0275D">
        <w:rPr>
          <w:rFonts w:asciiTheme="majorBidi" w:hAnsiTheme="majorBidi" w:cstheme="majorBidi"/>
          <w:spacing w:val="-6"/>
          <w:szCs w:val="22"/>
          <w:lang w:val="fr-FR" w:eastAsia="fr-FR"/>
        </w:rPr>
        <w:t xml:space="preserve">(3) </w:t>
      </w:r>
      <w:r w:rsidRPr="00032F65">
        <w:rPr>
          <w:rFonts w:asciiTheme="majorBidi" w:hAnsiTheme="majorBidi" w:cstheme="majorBidi"/>
          <w:spacing w:val="-6"/>
          <w:szCs w:val="22"/>
          <w:lang w:val="fr-FR" w:eastAsia="fr-FR"/>
        </w:rPr>
        <w:t xml:space="preserve">mois à compter de sa nomination. </w:t>
      </w:r>
    </w:p>
    <w:p w:rsidR="006175E9" w:rsidP="00AD6569" w:rsidRDefault="006175E9" w14:paraId="10D1B69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272C34" w:rsidP="00D03052" w:rsidRDefault="00272C34" w14:paraId="5A21188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272C34">
        <w:rPr>
          <w:rFonts w:asciiTheme="majorBidi" w:hAnsiTheme="majorBidi" w:cstheme="majorBidi"/>
          <w:spacing w:val="-6"/>
          <w:szCs w:val="22"/>
          <w:lang w:val="fr-FR" w:eastAsia="fr-FR"/>
        </w:rPr>
        <w:t>L’administrateur indépendant ne doit détenir aucune action de la Société. Toutefois, il a le droit d’assister aux Assemblées Générales.</w:t>
      </w:r>
    </w:p>
    <w:p w:rsidRPr="00032F65" w:rsidR="00AD6569" w:rsidP="00AD6569" w:rsidRDefault="00AD6569" w14:paraId="15EF3E15"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162D6B52"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DUREE DE FONCTIONS - REVOCATION</w:t>
      </w:r>
    </w:p>
    <w:p w:rsidRPr="00032F65" w:rsidR="00AD6569" w:rsidP="00AD6569" w:rsidRDefault="00AD6569" w14:paraId="677AEB6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1A5944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Au cours de la vie sociale, les administrateurs sont nommés par l’Assemblée Générale Ordinaire pour une durée de six (6) années renouvelables.</w:t>
      </w:r>
    </w:p>
    <w:p w:rsidRPr="00032F65" w:rsidR="00AD6569" w:rsidP="00AD6569" w:rsidRDefault="00AD6569" w14:paraId="7835402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CB5449" w:rsidP="00AD6569" w:rsidRDefault="003F2F13" w14:paraId="5CB4DDD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Les administrateurs sont rééligibles. </w:t>
      </w:r>
    </w:p>
    <w:p w:rsidR="00CB5449" w:rsidP="00AD6569" w:rsidRDefault="00CB5449" w14:paraId="1F4DEF2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CB5449" w:rsidP="00CB5449" w:rsidRDefault="00CB5449" w14:paraId="19046E2B" w14:textId="2A6F6603">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fonctions d’un administrateur prennent fin à l’issue de la réunion de l’</w:t>
      </w:r>
      <w:r>
        <w:rPr>
          <w:rFonts w:asciiTheme="majorBidi" w:hAnsiTheme="majorBidi" w:cstheme="majorBidi"/>
          <w:spacing w:val="-6"/>
          <w:szCs w:val="22"/>
          <w:lang w:val="fr-FR" w:eastAsia="fr-FR"/>
        </w:rPr>
        <w:t>A</w:t>
      </w:r>
      <w:r w:rsidRPr="00CB22D0">
        <w:rPr>
          <w:rFonts w:asciiTheme="majorBidi" w:hAnsiTheme="majorBidi" w:cstheme="majorBidi"/>
          <w:spacing w:val="-6"/>
          <w:szCs w:val="22"/>
          <w:lang w:val="fr-FR" w:eastAsia="fr-FR"/>
        </w:rPr>
        <w:t>ssemblée</w:t>
      </w:r>
      <w:r>
        <w:rPr>
          <w:rFonts w:asciiTheme="majorBidi" w:hAnsiTheme="majorBidi" w:cstheme="majorBidi"/>
          <w:spacing w:val="-6"/>
          <w:szCs w:val="22"/>
          <w:lang w:val="fr-FR" w:eastAsia="fr-FR"/>
        </w:rPr>
        <w:t xml:space="preserve"> G</w:t>
      </w:r>
      <w:r w:rsidRPr="00CB22D0">
        <w:rPr>
          <w:rFonts w:asciiTheme="majorBidi" w:hAnsiTheme="majorBidi" w:cstheme="majorBidi"/>
          <w:spacing w:val="-6"/>
          <w:szCs w:val="22"/>
          <w:lang w:val="fr-FR" w:eastAsia="fr-FR"/>
        </w:rPr>
        <w:t xml:space="preserve">énérale </w:t>
      </w:r>
      <w:r>
        <w:rPr>
          <w:rFonts w:asciiTheme="majorBidi" w:hAnsiTheme="majorBidi" w:cstheme="majorBidi"/>
          <w:spacing w:val="-6"/>
          <w:szCs w:val="22"/>
          <w:lang w:val="fr-FR" w:eastAsia="fr-FR"/>
        </w:rPr>
        <w:t>O</w:t>
      </w:r>
      <w:r w:rsidRPr="00CB22D0">
        <w:rPr>
          <w:rFonts w:asciiTheme="majorBidi" w:hAnsiTheme="majorBidi" w:cstheme="majorBidi"/>
          <w:spacing w:val="-6"/>
          <w:szCs w:val="22"/>
          <w:lang w:val="fr-FR" w:eastAsia="fr-FR"/>
        </w:rPr>
        <w:t>rdinaire des actionnaires ayant statué sur les comptes de l’exercice écoulé et</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tenue dans l’année au cours de laquelle expire normalement le mandat dudit</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administrateur.</w:t>
      </w:r>
    </w:p>
    <w:p w:rsidR="00CB5449" w:rsidP="00CB5449" w:rsidRDefault="00CB5449" w14:paraId="432E553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2DEBF1F7" w14:textId="48845D84">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Ils peuvent être révoqués à tout moment par l'Assemblée Générale Ordinaire, sans même que cette révocation soit mise à l'ordre du jour.</w:t>
      </w:r>
    </w:p>
    <w:p w:rsidR="00730D83" w:rsidP="00AD6569" w:rsidRDefault="00730D83" w14:paraId="4FAE4EB2"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6D0DE4D1"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proofErr w:type="gramStart"/>
      <w:r w:rsidRPr="00032F65">
        <w:rPr>
          <w:rFonts w:asciiTheme="majorBidi" w:hAnsiTheme="majorBidi" w:cstheme="majorBidi"/>
          <w:b/>
          <w:spacing w:val="-6"/>
          <w:szCs w:val="22"/>
          <w:lang w:val="fr-FR" w:eastAsia="fr-FR"/>
        </w:rPr>
        <w:t>VACANCE</w:t>
      </w:r>
      <w:proofErr w:type="gramEnd"/>
      <w:r w:rsidRPr="00032F65">
        <w:rPr>
          <w:rFonts w:asciiTheme="majorBidi" w:hAnsiTheme="majorBidi" w:cstheme="majorBidi"/>
          <w:b/>
          <w:spacing w:val="-6"/>
          <w:szCs w:val="22"/>
          <w:lang w:val="fr-FR" w:eastAsia="fr-FR"/>
        </w:rPr>
        <w:t xml:space="preserve"> - COOPTATIONS - RATIFICATIONS</w:t>
      </w:r>
    </w:p>
    <w:p w:rsidRPr="00032F65" w:rsidR="00AD6569" w:rsidP="00AD6569" w:rsidRDefault="00AD6569" w14:paraId="4910242E"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0B48D51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En cas de </w:t>
      </w:r>
      <w:proofErr w:type="gramStart"/>
      <w:r w:rsidRPr="00032F65">
        <w:rPr>
          <w:rFonts w:asciiTheme="majorBidi" w:hAnsiTheme="majorBidi" w:cstheme="majorBidi"/>
          <w:spacing w:val="-6"/>
          <w:szCs w:val="22"/>
          <w:lang w:val="fr-FR" w:eastAsia="fr-FR"/>
        </w:rPr>
        <w:t>vacance</w:t>
      </w:r>
      <w:proofErr w:type="gramEnd"/>
      <w:r w:rsidRPr="00032F65">
        <w:rPr>
          <w:rFonts w:asciiTheme="majorBidi" w:hAnsiTheme="majorBidi" w:cstheme="majorBidi"/>
          <w:spacing w:val="-6"/>
          <w:szCs w:val="22"/>
          <w:lang w:val="fr-FR" w:eastAsia="fr-FR"/>
        </w:rPr>
        <w:t xml:space="preserve"> par décès, par démission, ou par tout autre empêchement d'un ou plusieurs sièges d'administrateurs, sans que le nombre d'administrateurs soit inférieur au minimum statutaire, le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peut, entre deux </w:t>
      </w:r>
      <w:r w:rsidR="00274152">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 xml:space="preserve">ssemblées </w:t>
      </w:r>
      <w:r w:rsidR="00274152">
        <w:rPr>
          <w:rFonts w:asciiTheme="majorBidi" w:hAnsiTheme="majorBidi" w:cstheme="majorBidi"/>
          <w:spacing w:val="-6"/>
          <w:szCs w:val="22"/>
          <w:lang w:val="fr-FR" w:eastAsia="fr-FR"/>
        </w:rPr>
        <w:t>G</w:t>
      </w:r>
      <w:r w:rsidRPr="00032F65">
        <w:rPr>
          <w:rFonts w:asciiTheme="majorBidi" w:hAnsiTheme="majorBidi" w:cstheme="majorBidi"/>
          <w:spacing w:val="-6"/>
          <w:szCs w:val="22"/>
          <w:lang w:val="fr-FR" w:eastAsia="fr-FR"/>
        </w:rPr>
        <w:t>énérales, procéder à des nominations à titre provisoire.</w:t>
      </w:r>
    </w:p>
    <w:p w:rsidRPr="00032F65" w:rsidR="00AD6569" w:rsidP="00AD6569" w:rsidRDefault="00AD6569" w14:paraId="0423F88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30106D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Lorsque le nombre des administrateurs est devenu inférieur au minimum légal, les administrateurs restants doivent convoquer l'Assemblée Générale Ordinaire dans un délai de trente (30) </w:t>
      </w:r>
      <w:r w:rsidR="003A0E57">
        <w:rPr>
          <w:rFonts w:asciiTheme="majorBidi" w:hAnsiTheme="majorBidi" w:cstheme="majorBidi"/>
          <w:spacing w:val="-6"/>
          <w:szCs w:val="22"/>
          <w:lang w:val="fr-FR" w:eastAsia="fr-FR"/>
        </w:rPr>
        <w:t>Jours</w:t>
      </w:r>
      <w:r w:rsidRPr="00032F65">
        <w:rPr>
          <w:rFonts w:asciiTheme="majorBidi" w:hAnsiTheme="majorBidi" w:cstheme="majorBidi"/>
          <w:spacing w:val="-6"/>
          <w:szCs w:val="22"/>
          <w:lang w:val="fr-FR" w:eastAsia="fr-FR"/>
        </w:rPr>
        <w:t xml:space="preserve"> à compter du jour où se produit la vacance en vue de compléter l'effectif du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w:t>
      </w:r>
    </w:p>
    <w:p w:rsidRPr="00032F65" w:rsidR="00AD6569" w:rsidP="00AD6569" w:rsidRDefault="00AD6569" w14:paraId="0971274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4FB898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Lorsque le nombre des administrateurs est devenu inférieur au minimum statutaire, sans toutefois être inférieur au minimum légal, le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doit procéder à des nominations à titre provisoire en vue de compléter son effectif dans le délai de trois (3) mois à compter du jour où se produit la vacance.</w:t>
      </w:r>
    </w:p>
    <w:p w:rsidRPr="00032F65" w:rsidR="00AD6569" w:rsidP="00AD6569" w:rsidRDefault="00AD6569" w14:paraId="50D7101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6591810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Les nominations effectuées à titre provisoire par le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sont soumises à la ratification de la plus prochaine Assemblée Générale Ordinaire. A défaut de ratification, les délibérations prises et les actes accomplis antérieurement par le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n'en demeurent pas moins valables.</w:t>
      </w:r>
    </w:p>
    <w:p w:rsidR="00CC5AE5" w:rsidP="00AD6569" w:rsidRDefault="00CC5AE5" w14:paraId="1547C25E"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CC5AE5" w:rsidP="00CC5AE5" w:rsidRDefault="00CC5AE5" w14:paraId="4870B168" w14:textId="5F78515D">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L’Administrateur nommé en remplacement d’un autre ne demeure en fonction que pendant le temps</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restant à courir du mandat de son prédécesseur.</w:t>
      </w:r>
    </w:p>
    <w:p w:rsidRPr="00CB22D0" w:rsidR="00CC5AE5" w:rsidP="00CC5AE5" w:rsidRDefault="00CC5AE5" w14:paraId="51662E6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CC5AE5" w:rsidP="00CC5AE5" w:rsidRDefault="00CC5AE5" w14:paraId="50D4456C" w14:textId="5CE6B5CD">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Lorsque le Conseil d'Administration néglige de procéder aux nominations requises ou de convoquer</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l'Assemblée, tout intéressé peut demander au président du tribunal, statuant en référé, la désignation</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d'un mandataire chargé de convoquer l'Assemblée Générale à l'effet de procéder aux nominations</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ou de ratifier les nominations intervenues en application de ce qui précède.</w:t>
      </w:r>
    </w:p>
    <w:p w:rsidRPr="00032F65" w:rsidR="00AD6569" w:rsidP="00AD6569" w:rsidRDefault="00AD6569" w14:paraId="1A108DC4"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081B5AF8"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bookmarkStart w:name="_Ref31294758" w:id="16"/>
      <w:r w:rsidRPr="00032F65">
        <w:rPr>
          <w:rFonts w:asciiTheme="majorBidi" w:hAnsiTheme="majorBidi" w:cstheme="majorBidi"/>
          <w:b/>
          <w:spacing w:val="-6"/>
          <w:szCs w:val="22"/>
          <w:lang w:val="fr-FR" w:eastAsia="fr-FR"/>
        </w:rPr>
        <w:t>CONVOCATION - DELIBERATIONS DU CONSEIL - PROCES VERBAUX</w:t>
      </w:r>
      <w:bookmarkEnd w:id="16"/>
    </w:p>
    <w:p w:rsidRPr="00032F65" w:rsidR="00AD6569" w:rsidP="00AD6569" w:rsidRDefault="00AD6569" w14:paraId="1C7D898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RDefault="00F923D4" w14:paraId="1EFBB908" w14:textId="0F14898E">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Pr>
          <w:rFonts w:asciiTheme="majorBidi" w:hAnsiTheme="majorBidi" w:cstheme="majorBidi"/>
          <w:spacing w:val="-6"/>
          <w:szCs w:val="22"/>
          <w:lang w:val="fr-FR" w:eastAsia="fr-FR"/>
        </w:rPr>
        <w:t>Le</w:t>
      </w:r>
      <w:r w:rsidRPr="00032F65" w:rsidR="003F2F13">
        <w:rPr>
          <w:rFonts w:asciiTheme="majorBidi" w:hAnsiTheme="majorBidi" w:cstheme="majorBidi"/>
          <w:spacing w:val="-6"/>
          <w:szCs w:val="22"/>
          <w:lang w:val="fr-FR" w:eastAsia="fr-FR"/>
        </w:rPr>
        <w:t xml:space="preserve"> </w:t>
      </w:r>
      <w:r w:rsidR="003A0E57">
        <w:rPr>
          <w:rFonts w:asciiTheme="majorBidi" w:hAnsiTheme="majorBidi" w:cstheme="majorBidi"/>
          <w:spacing w:val="-6"/>
          <w:szCs w:val="22"/>
          <w:lang w:val="fr-FR" w:eastAsia="fr-FR"/>
        </w:rPr>
        <w:t>Conseil d’Administration</w:t>
      </w:r>
      <w:r w:rsidRPr="00032F65" w:rsidR="003F2F13">
        <w:rPr>
          <w:rFonts w:asciiTheme="majorBidi" w:hAnsiTheme="majorBidi" w:cstheme="majorBidi"/>
          <w:spacing w:val="-6"/>
          <w:szCs w:val="22"/>
          <w:lang w:val="fr-FR" w:eastAsia="fr-FR"/>
        </w:rPr>
        <w:t xml:space="preserve"> se </w:t>
      </w:r>
      <w:r>
        <w:rPr>
          <w:rFonts w:asciiTheme="majorBidi" w:hAnsiTheme="majorBidi" w:cstheme="majorBidi"/>
          <w:spacing w:val="-6"/>
          <w:szCs w:val="22"/>
          <w:lang w:val="fr-FR" w:eastAsia="fr-FR"/>
        </w:rPr>
        <w:t>réunit</w:t>
      </w:r>
      <w:r w:rsidR="00502F3F">
        <w:rPr>
          <w:rFonts w:asciiTheme="majorBidi" w:hAnsiTheme="majorBidi" w:cstheme="majorBidi"/>
          <w:spacing w:val="-6"/>
          <w:szCs w:val="22"/>
          <w:lang w:val="fr-FR" w:eastAsia="fr-FR"/>
        </w:rPr>
        <w:t xml:space="preserve">, sur </w:t>
      </w:r>
      <w:r w:rsidR="00885299">
        <w:rPr>
          <w:rFonts w:asciiTheme="majorBidi" w:hAnsiTheme="majorBidi" w:cstheme="majorBidi"/>
          <w:spacing w:val="-6"/>
          <w:szCs w:val="22"/>
          <w:lang w:val="fr-FR" w:eastAsia="fr-FR"/>
        </w:rPr>
        <w:t xml:space="preserve">convocation </w:t>
      </w:r>
      <w:r w:rsidR="00995164">
        <w:rPr>
          <w:rFonts w:asciiTheme="majorBidi" w:hAnsiTheme="majorBidi" w:cstheme="majorBidi"/>
          <w:spacing w:val="-6"/>
          <w:szCs w:val="22"/>
          <w:lang w:val="fr-FR" w:eastAsia="fr-FR"/>
        </w:rPr>
        <w:t>du</w:t>
      </w:r>
      <w:r w:rsidR="00885299">
        <w:rPr>
          <w:rFonts w:asciiTheme="majorBidi" w:hAnsiTheme="majorBidi" w:cstheme="majorBidi"/>
          <w:spacing w:val="-6"/>
          <w:szCs w:val="22"/>
          <w:lang w:val="fr-FR" w:eastAsia="fr-FR"/>
        </w:rPr>
        <w:t xml:space="preserve"> Président,</w:t>
      </w:r>
      <w:r w:rsidRPr="00032F65">
        <w:rPr>
          <w:rFonts w:asciiTheme="majorBidi" w:hAnsiTheme="majorBidi" w:cstheme="majorBidi"/>
          <w:spacing w:val="-6"/>
          <w:szCs w:val="22"/>
          <w:lang w:val="fr-FR" w:eastAsia="fr-FR"/>
        </w:rPr>
        <w:t xml:space="preserve"> </w:t>
      </w:r>
      <w:r w:rsidRPr="00032F65" w:rsidR="003F2F13">
        <w:rPr>
          <w:rFonts w:asciiTheme="majorBidi" w:hAnsiTheme="majorBidi" w:cstheme="majorBidi"/>
          <w:spacing w:val="-6"/>
          <w:szCs w:val="22"/>
          <w:lang w:val="fr-FR" w:eastAsia="fr-FR"/>
        </w:rPr>
        <w:t xml:space="preserve">au moins </w:t>
      </w:r>
      <w:r w:rsidR="00EC7F32">
        <w:rPr>
          <w:rFonts w:asciiTheme="majorBidi" w:hAnsiTheme="majorBidi" w:cstheme="majorBidi"/>
          <w:spacing w:val="-6"/>
          <w:szCs w:val="22"/>
          <w:lang w:val="fr-FR" w:eastAsia="fr-FR"/>
        </w:rPr>
        <w:t>deux (</w:t>
      </w:r>
      <w:r w:rsidR="00A1570F">
        <w:rPr>
          <w:rFonts w:asciiTheme="majorBidi" w:hAnsiTheme="majorBidi" w:cstheme="majorBidi"/>
          <w:spacing w:val="-6"/>
          <w:szCs w:val="22"/>
          <w:lang w:val="fr-FR" w:eastAsia="fr-FR"/>
        </w:rPr>
        <w:t>2</w:t>
      </w:r>
      <w:r w:rsidR="009941C5">
        <w:rPr>
          <w:rFonts w:asciiTheme="majorBidi" w:hAnsiTheme="majorBidi" w:cstheme="majorBidi"/>
          <w:spacing w:val="-6"/>
          <w:szCs w:val="22"/>
          <w:lang w:val="fr-FR" w:eastAsia="fr-FR"/>
        </w:rPr>
        <w:t>) fois</w:t>
      </w:r>
      <w:r w:rsidRPr="00032F65" w:rsidR="009941C5">
        <w:rPr>
          <w:rFonts w:asciiTheme="majorBidi" w:hAnsiTheme="majorBidi" w:cstheme="majorBidi"/>
          <w:spacing w:val="-6"/>
          <w:szCs w:val="22"/>
          <w:lang w:val="fr-FR" w:eastAsia="fr-FR"/>
        </w:rPr>
        <w:t xml:space="preserve"> </w:t>
      </w:r>
      <w:r w:rsidR="009941C5">
        <w:rPr>
          <w:rFonts w:asciiTheme="majorBidi" w:hAnsiTheme="majorBidi" w:cstheme="majorBidi"/>
          <w:spacing w:val="-6"/>
          <w:szCs w:val="22"/>
          <w:lang w:val="fr-FR" w:eastAsia="fr-FR"/>
        </w:rPr>
        <w:t xml:space="preserve">par </w:t>
      </w:r>
      <w:r>
        <w:rPr>
          <w:rFonts w:asciiTheme="majorBidi" w:hAnsiTheme="majorBidi" w:cstheme="majorBidi"/>
          <w:spacing w:val="-6"/>
          <w:szCs w:val="22"/>
          <w:lang w:val="fr-FR" w:eastAsia="fr-FR"/>
        </w:rPr>
        <w:t xml:space="preserve">an </w:t>
      </w:r>
      <w:r w:rsidRPr="00032F65" w:rsidR="003F2F13">
        <w:rPr>
          <w:rFonts w:asciiTheme="majorBidi" w:hAnsiTheme="majorBidi" w:cstheme="majorBidi"/>
          <w:spacing w:val="-6"/>
          <w:szCs w:val="22"/>
          <w:lang w:val="fr-FR" w:eastAsia="fr-FR"/>
        </w:rPr>
        <w:t>et aussi souvent que la Loi le prévoit et que l'intérêt de la Société l'exige, au siège social de la Société, ou tout autre endroit convenu entre la majorité des administrateurs.</w:t>
      </w:r>
    </w:p>
    <w:p w:rsidR="00995164" w:rsidRDefault="00995164" w14:paraId="3BED391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54665F" w:rsidP="00995164" w:rsidRDefault="00995164" w14:paraId="3FF5C821" w14:textId="21EDD1E6">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 Président fixe l'ordre du jour du </w:t>
      </w:r>
      <w:r>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en tenant compte des demandes d'inscription sur ledit ordre des propositions de décisions émanant de chaque administrateur.</w:t>
      </w:r>
    </w:p>
    <w:p w:rsidR="0054665F" w:rsidP="00995164" w:rsidRDefault="0054665F" w14:paraId="0CD3AB9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54665F" w:rsidP="0054665F" w:rsidRDefault="0054665F" w14:paraId="3D51EBF6" w14:textId="15FBBCC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lastRenderedPageBreak/>
        <w:t>En cas d'urgence, ou s'il y</w:t>
      </w:r>
      <w:r w:rsidR="00AD4736">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 xml:space="preserve">a défaillance de la part du </w:t>
      </w:r>
      <w:r w:rsidR="002C316D">
        <w:rPr>
          <w:rFonts w:asciiTheme="majorBidi" w:hAnsiTheme="majorBidi" w:cstheme="majorBidi"/>
          <w:spacing w:val="-6"/>
          <w:szCs w:val="22"/>
          <w:lang w:val="fr-FR" w:eastAsia="fr-FR"/>
        </w:rPr>
        <w:t>P</w:t>
      </w:r>
      <w:r w:rsidRPr="00CB22D0">
        <w:rPr>
          <w:rFonts w:asciiTheme="majorBidi" w:hAnsiTheme="majorBidi" w:cstheme="majorBidi"/>
          <w:spacing w:val="-6"/>
          <w:szCs w:val="22"/>
          <w:lang w:val="fr-FR" w:eastAsia="fr-FR"/>
        </w:rPr>
        <w:t>résident, la convocation peut être faite par les</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commissaires aux</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comptes.</w:t>
      </w:r>
    </w:p>
    <w:p w:rsidRPr="00032F65" w:rsidR="00AD6569" w:rsidP="00AD6569" w:rsidRDefault="00AD6569" w14:paraId="39F61E1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RDefault="003F2F13" w14:paraId="31ECCB9E" w14:textId="1DB26E92">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272C34">
        <w:rPr>
          <w:rFonts w:asciiTheme="majorBidi" w:hAnsiTheme="majorBidi" w:cstheme="majorBidi"/>
          <w:spacing w:val="-6"/>
          <w:szCs w:val="22"/>
          <w:lang w:val="fr-FR" w:eastAsia="fr-FR"/>
        </w:rPr>
        <w:t xml:space="preserve">Toutefois, lorsque le </w:t>
      </w:r>
      <w:r w:rsidRPr="00272C34" w:rsidR="003A0E57">
        <w:rPr>
          <w:rFonts w:asciiTheme="majorBidi" w:hAnsiTheme="majorBidi" w:cstheme="majorBidi"/>
          <w:spacing w:val="-6"/>
          <w:szCs w:val="22"/>
          <w:lang w:val="fr-FR" w:eastAsia="fr-FR"/>
        </w:rPr>
        <w:t>Conseil d’Administration</w:t>
      </w:r>
      <w:r w:rsidRPr="00272C34">
        <w:rPr>
          <w:rFonts w:asciiTheme="majorBidi" w:hAnsiTheme="majorBidi" w:cstheme="majorBidi"/>
          <w:spacing w:val="-6"/>
          <w:szCs w:val="22"/>
          <w:lang w:val="fr-FR" w:eastAsia="fr-FR"/>
        </w:rPr>
        <w:t xml:space="preserve"> ne s'est pas réuni depuis plus de deux (2) mois, le </w:t>
      </w:r>
      <w:r w:rsidRPr="00272C34" w:rsidR="00274152">
        <w:rPr>
          <w:rFonts w:asciiTheme="majorBidi" w:hAnsiTheme="majorBidi" w:cstheme="majorBidi"/>
          <w:spacing w:val="-6"/>
          <w:szCs w:val="22"/>
          <w:lang w:val="fr-FR" w:eastAsia="fr-FR"/>
        </w:rPr>
        <w:t>D</w:t>
      </w:r>
      <w:r w:rsidRPr="00272C34">
        <w:rPr>
          <w:rFonts w:asciiTheme="majorBidi" w:hAnsiTheme="majorBidi" w:cstheme="majorBidi"/>
          <w:spacing w:val="-6"/>
          <w:szCs w:val="22"/>
          <w:lang w:val="fr-FR" w:eastAsia="fr-FR"/>
        </w:rPr>
        <w:t xml:space="preserve">irecteur </w:t>
      </w:r>
      <w:r w:rsidRPr="00272C34" w:rsidR="00274152">
        <w:rPr>
          <w:rFonts w:asciiTheme="majorBidi" w:hAnsiTheme="majorBidi" w:cstheme="majorBidi"/>
          <w:spacing w:val="-6"/>
          <w:szCs w:val="22"/>
          <w:lang w:val="fr-FR" w:eastAsia="fr-FR"/>
        </w:rPr>
        <w:t>G</w:t>
      </w:r>
      <w:r w:rsidRPr="00272C34">
        <w:rPr>
          <w:rFonts w:asciiTheme="majorBidi" w:hAnsiTheme="majorBidi" w:cstheme="majorBidi"/>
          <w:spacing w:val="-6"/>
          <w:szCs w:val="22"/>
          <w:lang w:val="fr-FR" w:eastAsia="fr-FR"/>
        </w:rPr>
        <w:t>énéral ou le tiers</w:t>
      </w:r>
      <w:r w:rsidRPr="00272C34" w:rsidR="009941C5">
        <w:rPr>
          <w:rFonts w:asciiTheme="majorBidi" w:hAnsiTheme="majorBidi" w:cstheme="majorBidi"/>
          <w:spacing w:val="-6"/>
          <w:szCs w:val="22"/>
          <w:lang w:val="fr-FR" w:eastAsia="fr-FR"/>
        </w:rPr>
        <w:t xml:space="preserve"> (1/3)</w:t>
      </w:r>
      <w:r w:rsidRPr="00272C34">
        <w:rPr>
          <w:rFonts w:asciiTheme="majorBidi" w:hAnsiTheme="majorBidi" w:cstheme="majorBidi"/>
          <w:spacing w:val="-6"/>
          <w:szCs w:val="22"/>
          <w:lang w:val="fr-FR" w:eastAsia="fr-FR"/>
        </w:rPr>
        <w:t xml:space="preserve"> au moins des administrateurs peuvent demander au </w:t>
      </w:r>
      <w:r w:rsidRPr="00272C34" w:rsidR="007D29EE">
        <w:rPr>
          <w:rFonts w:asciiTheme="majorBidi" w:hAnsiTheme="majorBidi" w:cstheme="majorBidi"/>
          <w:spacing w:val="-6"/>
          <w:szCs w:val="22"/>
          <w:lang w:val="fr-FR" w:eastAsia="fr-FR"/>
        </w:rPr>
        <w:t>P</w:t>
      </w:r>
      <w:r w:rsidRPr="00272C34">
        <w:rPr>
          <w:rFonts w:asciiTheme="majorBidi" w:hAnsiTheme="majorBidi" w:cstheme="majorBidi"/>
          <w:spacing w:val="-6"/>
          <w:szCs w:val="22"/>
          <w:lang w:val="fr-FR" w:eastAsia="fr-FR"/>
        </w:rPr>
        <w:t xml:space="preserve">résident </w:t>
      </w:r>
      <w:r w:rsidRPr="00272C34" w:rsidR="00274152">
        <w:rPr>
          <w:rFonts w:asciiTheme="majorBidi" w:hAnsiTheme="majorBidi" w:cstheme="majorBidi"/>
          <w:spacing w:val="-6"/>
          <w:szCs w:val="22"/>
          <w:lang w:val="fr-FR" w:eastAsia="fr-FR"/>
        </w:rPr>
        <w:t xml:space="preserve">du </w:t>
      </w:r>
      <w:r w:rsidRPr="00272C34" w:rsidR="003A0E57">
        <w:rPr>
          <w:rFonts w:asciiTheme="majorBidi" w:hAnsiTheme="majorBidi" w:cstheme="majorBidi"/>
          <w:spacing w:val="-6"/>
          <w:szCs w:val="22"/>
          <w:lang w:val="fr-FR" w:eastAsia="fr-FR"/>
        </w:rPr>
        <w:t>Conseil d’Administration</w:t>
      </w:r>
      <w:r w:rsidRPr="00272C34" w:rsidR="00274152">
        <w:rPr>
          <w:rFonts w:asciiTheme="majorBidi" w:hAnsiTheme="majorBidi" w:cstheme="majorBidi"/>
          <w:spacing w:val="-6"/>
          <w:szCs w:val="22"/>
          <w:lang w:val="fr-FR" w:eastAsia="fr-FR"/>
        </w:rPr>
        <w:t xml:space="preserve"> </w:t>
      </w:r>
      <w:r w:rsidRPr="00272C34">
        <w:rPr>
          <w:rFonts w:asciiTheme="majorBidi" w:hAnsiTheme="majorBidi" w:cstheme="majorBidi"/>
          <w:spacing w:val="-6"/>
          <w:szCs w:val="22"/>
          <w:lang w:val="fr-FR" w:eastAsia="fr-FR"/>
        </w:rPr>
        <w:t xml:space="preserve">de convoquer le </w:t>
      </w:r>
      <w:r w:rsidRPr="00272C34" w:rsidR="003A0E57">
        <w:rPr>
          <w:rFonts w:asciiTheme="majorBidi" w:hAnsiTheme="majorBidi" w:cstheme="majorBidi"/>
          <w:spacing w:val="-6"/>
          <w:szCs w:val="22"/>
          <w:lang w:val="fr-FR" w:eastAsia="fr-FR"/>
        </w:rPr>
        <w:t>Conseil d’Administration</w:t>
      </w:r>
      <w:r w:rsidRPr="00272C34">
        <w:rPr>
          <w:rFonts w:asciiTheme="majorBidi" w:hAnsiTheme="majorBidi" w:cstheme="majorBidi"/>
          <w:spacing w:val="-6"/>
          <w:szCs w:val="22"/>
          <w:lang w:val="fr-FR" w:eastAsia="fr-FR"/>
        </w:rPr>
        <w:t xml:space="preserve">. Lorsque le Président du </w:t>
      </w:r>
      <w:r w:rsidRPr="00272C34" w:rsidR="003A0E57">
        <w:rPr>
          <w:rFonts w:asciiTheme="majorBidi" w:hAnsiTheme="majorBidi" w:cstheme="majorBidi"/>
          <w:spacing w:val="-6"/>
          <w:szCs w:val="22"/>
          <w:lang w:val="fr-FR" w:eastAsia="fr-FR"/>
        </w:rPr>
        <w:t>Conseil d’Administration</w:t>
      </w:r>
      <w:r w:rsidRPr="00272C34">
        <w:rPr>
          <w:rFonts w:asciiTheme="majorBidi" w:hAnsiTheme="majorBidi" w:cstheme="majorBidi"/>
          <w:spacing w:val="-6"/>
          <w:szCs w:val="22"/>
          <w:lang w:val="fr-FR" w:eastAsia="fr-FR"/>
        </w:rPr>
        <w:t xml:space="preserve"> ne convoque pas celui-ci dans un délai de quinze (15) </w:t>
      </w:r>
      <w:r w:rsidRPr="00272C34" w:rsidR="003A0E57">
        <w:rPr>
          <w:rFonts w:asciiTheme="majorBidi" w:hAnsiTheme="majorBidi" w:cstheme="majorBidi"/>
          <w:spacing w:val="-6"/>
          <w:szCs w:val="22"/>
          <w:lang w:val="fr-FR" w:eastAsia="fr-FR"/>
        </w:rPr>
        <w:t>Jours</w:t>
      </w:r>
      <w:r w:rsidRPr="00272C34">
        <w:rPr>
          <w:rFonts w:asciiTheme="majorBidi" w:hAnsiTheme="majorBidi" w:cstheme="majorBidi"/>
          <w:spacing w:val="-6"/>
          <w:szCs w:val="22"/>
          <w:lang w:val="fr-FR" w:eastAsia="fr-FR"/>
        </w:rPr>
        <w:t xml:space="preserve"> à compter de la date de la demande, ledit directeur général ou lesdits administrateurs peuvent convoquer le </w:t>
      </w:r>
      <w:r w:rsidRPr="00272C34" w:rsidR="003A0E57">
        <w:rPr>
          <w:rFonts w:asciiTheme="majorBidi" w:hAnsiTheme="majorBidi" w:cstheme="majorBidi"/>
          <w:spacing w:val="-6"/>
          <w:szCs w:val="22"/>
          <w:lang w:val="fr-FR" w:eastAsia="fr-FR"/>
        </w:rPr>
        <w:t>Conseil d’Administration</w:t>
      </w:r>
      <w:r w:rsidRPr="00272C34">
        <w:rPr>
          <w:rFonts w:asciiTheme="majorBidi" w:hAnsiTheme="majorBidi" w:cstheme="majorBidi"/>
          <w:spacing w:val="-6"/>
          <w:szCs w:val="22"/>
          <w:lang w:val="fr-FR" w:eastAsia="fr-FR"/>
        </w:rPr>
        <w:t>.</w:t>
      </w:r>
    </w:p>
    <w:p w:rsidRPr="00032F65" w:rsidR="00AD6569" w:rsidP="00FE4ACE" w:rsidRDefault="00AD6569" w14:paraId="644C4AE2" w14:textId="6B6AE348">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FE4ACE" w:rsidRDefault="003F2F13" w14:paraId="5DE19BD0" w14:textId="481ECCC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Dans l’hypothèse visée à l’alinéa précédent, le Directeur Général ou les administrateurs, selon le cas, établissent l'ordre du jour objet de la convocation du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w:t>
      </w:r>
    </w:p>
    <w:p w:rsidRPr="00032F65" w:rsidR="00AD6569" w:rsidP="00AD6569" w:rsidRDefault="00AD6569" w14:paraId="332360FE" w14:textId="77777777">
      <w:pPr>
        <w:overflowPunct/>
        <w:autoSpaceDE/>
        <w:autoSpaceDN/>
        <w:adjustRightInd/>
        <w:spacing w:after="0" w:line="240" w:lineRule="auto"/>
        <w:ind w:right="-1"/>
        <w:textAlignment w:val="auto"/>
        <w:rPr>
          <w:rFonts w:asciiTheme="majorBidi" w:hAnsiTheme="majorBidi" w:cstheme="majorBidi"/>
          <w:spacing w:val="-6"/>
          <w:szCs w:val="22"/>
          <w:lang w:val="fr-FR"/>
        </w:rPr>
      </w:pPr>
    </w:p>
    <w:p w:rsidRPr="00032F65" w:rsidR="00AD6569" w:rsidP="00AD6569" w:rsidRDefault="003F2F13" w14:paraId="6F4CAF5C" w14:textId="1C46B5A3">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La convocation doit être faite par écrit par tout moyen </w:t>
      </w:r>
      <w:r w:rsidR="008F1C69">
        <w:rPr>
          <w:rFonts w:asciiTheme="majorBidi" w:hAnsiTheme="majorBidi" w:cstheme="majorBidi"/>
          <w:spacing w:val="-6"/>
          <w:szCs w:val="22"/>
          <w:lang w:val="fr-FR" w:eastAsia="fr-FR"/>
        </w:rPr>
        <w:t>écrit cinq</w:t>
      </w:r>
      <w:r w:rsidRPr="00032F65" w:rsidR="008F1C69">
        <w:rPr>
          <w:rFonts w:asciiTheme="majorBidi" w:hAnsiTheme="majorBidi" w:cstheme="majorBidi"/>
          <w:spacing w:val="-6"/>
          <w:szCs w:val="22"/>
          <w:lang w:val="fr-FR" w:eastAsia="fr-FR"/>
        </w:rPr>
        <w:t xml:space="preserve"> </w:t>
      </w:r>
      <w:r w:rsidRPr="00032F65">
        <w:rPr>
          <w:rFonts w:asciiTheme="majorBidi" w:hAnsiTheme="majorBidi" w:cstheme="majorBidi"/>
          <w:spacing w:val="-6"/>
          <w:szCs w:val="22"/>
          <w:lang w:val="fr-FR" w:eastAsia="fr-FR"/>
        </w:rPr>
        <w:t xml:space="preserve">(5) </w:t>
      </w:r>
      <w:r w:rsidR="003A0E57">
        <w:rPr>
          <w:rFonts w:asciiTheme="majorBidi" w:hAnsiTheme="majorBidi" w:cstheme="majorBidi"/>
          <w:spacing w:val="-6"/>
          <w:szCs w:val="22"/>
          <w:lang w:val="fr-FR" w:eastAsia="fr-FR"/>
        </w:rPr>
        <w:t>Jours</w:t>
      </w:r>
      <w:r w:rsidR="00AD4736">
        <w:rPr>
          <w:rFonts w:asciiTheme="majorBidi" w:hAnsiTheme="majorBidi" w:cstheme="majorBidi"/>
          <w:spacing w:val="-6"/>
          <w:szCs w:val="22"/>
          <w:lang w:val="fr-FR" w:eastAsia="fr-FR"/>
        </w:rPr>
        <w:t xml:space="preserve"> Ouvrés</w:t>
      </w:r>
      <w:r w:rsidR="008F1C69">
        <w:rPr>
          <w:rFonts w:asciiTheme="majorBidi" w:hAnsiTheme="majorBidi" w:cstheme="majorBidi"/>
          <w:spacing w:val="-6"/>
          <w:szCs w:val="22"/>
          <w:lang w:val="fr-FR" w:eastAsia="fr-FR"/>
        </w:rPr>
        <w:t xml:space="preserve"> au moins</w:t>
      </w:r>
      <w:r w:rsidRPr="00032F65">
        <w:rPr>
          <w:rFonts w:asciiTheme="majorBidi" w:hAnsiTheme="majorBidi" w:cstheme="majorBidi"/>
          <w:spacing w:val="-6"/>
          <w:szCs w:val="22"/>
          <w:lang w:val="fr-FR" w:eastAsia="fr-FR"/>
        </w:rPr>
        <w:t xml:space="preserve"> avant la date de la réunion doublé d'un accusé de réception, ce délai pouvant être réduit si tous les membres du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y consentent ou si des circonstances exceptionnelles exigent la tenue d'un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dans de plus brefs délais. </w:t>
      </w:r>
    </w:p>
    <w:p w:rsidRPr="00032F65" w:rsidR="00AD6569" w:rsidP="00AD6569" w:rsidRDefault="00AD6569" w14:paraId="6BF05A6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EC7FBB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Toute convocation aux réunions du </w:t>
      </w:r>
      <w:r w:rsidR="003A0E57">
        <w:rPr>
          <w:rFonts w:asciiTheme="majorBidi" w:hAnsiTheme="majorBidi" w:cstheme="majorBidi"/>
          <w:spacing w:val="-6"/>
          <w:szCs w:val="22"/>
          <w:lang w:val="fr-FR" w:eastAsia="fr-FR"/>
        </w:rPr>
        <w:t>Conseil d’Administration</w:t>
      </w:r>
      <w:r w:rsidRPr="00032F65">
        <w:rPr>
          <w:rFonts w:asciiTheme="majorBidi" w:hAnsiTheme="majorBidi" w:cstheme="majorBidi"/>
          <w:spacing w:val="-6"/>
          <w:szCs w:val="22"/>
          <w:lang w:val="fr-FR" w:eastAsia="fr-FR"/>
        </w:rPr>
        <w:t xml:space="preserve"> doit être accompagnée d'un ordre du jour et de l'information nécessaire aux administrateurs pour leur permettre de se préparer aux délibérations.</w:t>
      </w:r>
    </w:p>
    <w:p w:rsidRPr="00032F65" w:rsidR="00AD6569" w:rsidP="00AD6569" w:rsidRDefault="00AD6569" w14:paraId="5911DDB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1D73EE7B"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Il est tenu un registre des présences qui est signé par tous les administrateurs, et les autres personnes participant à la réunion.</w:t>
      </w:r>
    </w:p>
    <w:p w:rsidR="008F1C69" w:rsidP="00AD6569" w:rsidRDefault="008F1C69" w14:paraId="7113B09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8F1C69" w:rsidP="007E6167" w:rsidRDefault="008F1C69" w14:paraId="5628E655" w14:textId="5F083F90">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réunions du Conseil d’administration de la Société peuvent se tenir (i) physiquement (en tous lieux, même à l’étranger, indiqué dans la convocation), et/ou (ii) par les moyens de visioconférence ou moyens équivalents permettant l’identification des participants dans les conditions prévues par la Loi 17-95.</w:t>
      </w:r>
    </w:p>
    <w:p w:rsidRPr="00CB22D0" w:rsidR="007E6167" w:rsidP="00CB22D0" w:rsidRDefault="007E6167" w14:paraId="1FEFC674"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7E6167" w:rsidRDefault="008F1C69" w14:paraId="68A4B358" w14:textId="414CE5B8">
      <w:pPr>
        <w:pStyle w:val="BodyText"/>
        <w:ind w:right="138"/>
        <w:rPr>
          <w:b/>
          <w:bCs/>
          <w:color w:val="000000" w:themeColor="text1"/>
          <w:lang w:val="fr-FR"/>
        </w:rPr>
      </w:pPr>
      <w:r w:rsidRPr="00CB22D0">
        <w:rPr>
          <w:b/>
          <w:bCs/>
          <w:color w:val="000000" w:themeColor="text1"/>
          <w:lang w:val="fr-FR"/>
        </w:rPr>
        <w:t>Quorum</w:t>
      </w:r>
    </w:p>
    <w:p w:rsidRPr="00CB22D0" w:rsidR="008F1C69" w:rsidP="00CB22D0" w:rsidRDefault="008F1C69" w14:paraId="1181273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 xml:space="preserve">Sont réputés présents, pour le calcul du quorum et de la majorité, les administrateurs qui participent à la réunion du Conseil d’administration par les moyens de visioconférence ou moyens équivalents permettant leur identification. </w:t>
      </w:r>
    </w:p>
    <w:p w:rsidRPr="00CB22D0" w:rsidR="008F1C69" w:rsidP="00CB22D0" w:rsidRDefault="008F1C69" w14:paraId="22CA2034"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3F423FB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 Conseil d’administration ne délibère valablement que si la moitié (1/2) au moins des administrateurs sont effectivement présents.</w:t>
      </w:r>
    </w:p>
    <w:p w:rsidRPr="00CB22D0" w:rsidR="008F1C69" w:rsidP="008F1C69" w:rsidRDefault="008F1C69" w14:paraId="6B92F445" w14:textId="77777777">
      <w:pPr>
        <w:pStyle w:val="BodyText"/>
        <w:ind w:right="142"/>
        <w:rPr>
          <w:color w:val="000000" w:themeColor="text1"/>
          <w:lang w:val="fr-FR"/>
        </w:rPr>
      </w:pPr>
    </w:p>
    <w:p w:rsidRPr="00CB22D0" w:rsidR="008F1C69" w:rsidP="00CB22D0" w:rsidRDefault="008F1C69" w14:paraId="6552ADD1" w14:textId="791670D3">
      <w:pPr>
        <w:pStyle w:val="BodyText"/>
        <w:ind w:right="142"/>
        <w:rPr>
          <w:b/>
          <w:bCs/>
          <w:color w:val="000000" w:themeColor="text1"/>
          <w:lang w:val="fr-FR"/>
        </w:rPr>
      </w:pPr>
      <w:r w:rsidRPr="00CB22D0">
        <w:rPr>
          <w:b/>
          <w:bCs/>
          <w:color w:val="000000" w:themeColor="text1"/>
          <w:lang w:val="fr-FR"/>
        </w:rPr>
        <w:t>Majorité</w:t>
      </w:r>
    </w:p>
    <w:p w:rsidRPr="00CB22D0" w:rsidR="008F1C69" w:rsidP="00CB22D0" w:rsidRDefault="008F1C69" w14:paraId="2FE30A7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 xml:space="preserve">Les décisions du Conseil d’administration sont prises à la majorité des membres présents ou représentés. </w:t>
      </w:r>
    </w:p>
    <w:p w:rsidRPr="00CB22D0" w:rsidR="008F1C69" w:rsidP="00CB22D0" w:rsidRDefault="008F1C69" w14:paraId="34151B0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28BB6E75" w14:textId="435DC8E2">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 xml:space="preserve">En cas de partage des voix, celle du Président de la séance </w:t>
      </w:r>
      <w:r w:rsidR="00A111B5">
        <w:rPr>
          <w:rFonts w:asciiTheme="majorBidi" w:hAnsiTheme="majorBidi" w:cstheme="majorBidi"/>
          <w:spacing w:val="-6"/>
          <w:szCs w:val="22"/>
          <w:lang w:val="fr-FR" w:eastAsia="fr-FR"/>
        </w:rPr>
        <w:t>n’</w:t>
      </w:r>
      <w:r w:rsidRPr="00CB22D0">
        <w:rPr>
          <w:rFonts w:asciiTheme="majorBidi" w:hAnsiTheme="majorBidi" w:cstheme="majorBidi"/>
          <w:spacing w:val="-6"/>
          <w:szCs w:val="22"/>
          <w:lang w:val="fr-FR" w:eastAsia="fr-FR"/>
        </w:rPr>
        <w:t xml:space="preserve">est </w:t>
      </w:r>
      <w:r w:rsidR="00A111B5">
        <w:rPr>
          <w:rFonts w:asciiTheme="majorBidi" w:hAnsiTheme="majorBidi" w:cstheme="majorBidi"/>
          <w:spacing w:val="-6"/>
          <w:szCs w:val="22"/>
          <w:lang w:val="fr-FR" w:eastAsia="fr-FR"/>
        </w:rPr>
        <w:t xml:space="preserve">pas </w:t>
      </w:r>
      <w:r w:rsidRPr="00CB22D0">
        <w:rPr>
          <w:rFonts w:asciiTheme="majorBidi" w:hAnsiTheme="majorBidi" w:cstheme="majorBidi"/>
          <w:spacing w:val="-6"/>
          <w:szCs w:val="22"/>
          <w:lang w:val="fr-FR" w:eastAsia="fr-FR"/>
        </w:rPr>
        <w:t>prépondérante.</w:t>
      </w:r>
    </w:p>
    <w:p w:rsidRPr="00CB22D0" w:rsidR="008F1C69" w:rsidP="00CB22D0" w:rsidRDefault="008F1C69" w14:paraId="398942D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61D5FEC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administrateurs et toutes les personnes appelées à assister aux réunions du Conseil d’administration sont tenus à la discrétion à l’égard des informations ayant un caractère confidentiel reçues au cours ou à l’occasion des réunions après en avoir été avertis par le Président.</w:t>
      </w:r>
    </w:p>
    <w:p w:rsidRPr="00CB22D0" w:rsidR="008F1C69" w:rsidP="00CB22D0" w:rsidRDefault="008F1C69" w14:paraId="699B2B5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64AF63A3" w14:textId="772FCEC4">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Il est tenu un registre de présence qui est émargé par les administrateurs et les autres personnes participant à la réunion du Conseil d’administration.</w:t>
      </w:r>
    </w:p>
    <w:p w:rsidRPr="00032F65" w:rsidR="00415C33" w:rsidP="00AD6569" w:rsidRDefault="00415C33" w14:paraId="31FAD0C7"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AD6569" w14:paraId="0390AA3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5202B4B8" w14:textId="4F500076">
      <w:pPr>
        <w:pStyle w:val="BodyText"/>
        <w:ind w:right="141"/>
        <w:rPr>
          <w:b/>
          <w:bCs/>
          <w:color w:val="000000" w:themeColor="text1"/>
          <w:lang w:val="fr-FR"/>
        </w:rPr>
      </w:pPr>
      <w:r w:rsidRPr="00CB22D0">
        <w:rPr>
          <w:b/>
          <w:bCs/>
          <w:color w:val="000000" w:themeColor="text1"/>
          <w:lang w:val="fr-FR"/>
        </w:rPr>
        <w:t>Procès-verbaux</w:t>
      </w:r>
    </w:p>
    <w:p w:rsidRPr="00CB22D0" w:rsidR="008F1C69" w:rsidP="00CB22D0" w:rsidRDefault="008F1C69" w14:paraId="4CDBC8B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lastRenderedPageBreak/>
        <w:t>Les délibérations du Conseil d’administration sont constatées par des procès-verbaux établis conformément aux dispositions légales en vigueur. Les procès-verbaux sont signés par le Président et par un administrateur ou, en cas d’empêchement du Président, par deux (2) administrateurs au moins.</w:t>
      </w:r>
    </w:p>
    <w:p w:rsidRPr="00CB22D0" w:rsidR="008F1C69" w:rsidP="00CB22D0" w:rsidRDefault="008F1C69" w14:paraId="26B0E8F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6BE5C0D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 xml:space="preserve">Les procès-verbaux indiquent le nom des administrateurs présents, représentés ou absents, ils font état de la présence de toute autre personne ayant également assisté à tout ou partie de la réunion et de la présence ou de l'absence des personnes convoquées à la réunion en vertu d'une disposition légale. </w:t>
      </w:r>
    </w:p>
    <w:p w:rsidRPr="00CB22D0" w:rsidR="008F1C69" w:rsidP="00CB22D0" w:rsidRDefault="008F1C69" w14:paraId="6824D18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6786E99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procès-verbaux des réunions du Conseil d’administration sont consignés sur un registre spécial tenu au siège social, côté et paraphé par le greffier du tribunal du lieu du siège de la Société.</w:t>
      </w:r>
    </w:p>
    <w:p w:rsidRPr="00CB22D0" w:rsidR="008F1C69" w:rsidP="00CB22D0" w:rsidRDefault="008F1C69" w14:paraId="3DBCB6A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0BB8DCB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copies ou extraits des procès-verbaux des délibérations du Conseil d’administration sont valablement certifiés par le Président uniquement ou par un directeur général conjointement avec le secrétaire.</w:t>
      </w:r>
    </w:p>
    <w:p w:rsidRPr="00CB22D0" w:rsidR="008F1C69" w:rsidP="00CB22D0" w:rsidRDefault="008F1C69" w14:paraId="4DF95351"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70FE32A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Au cours de la liquidation de la société, les copies ou extraits sont valablement certifiés par le liquidateur.</w:t>
      </w:r>
    </w:p>
    <w:p w:rsidRPr="00CB22D0" w:rsidR="008F1C69" w:rsidP="00CB22D0" w:rsidRDefault="008F1C69" w14:paraId="62E9FD8B"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8F1C69" w:rsidP="00CB22D0" w:rsidRDefault="008F1C69" w14:paraId="0248DDE6" w14:textId="183B35A1">
      <w:pPr>
        <w:overflowPunct/>
        <w:autoSpaceDE/>
        <w:autoSpaceDN/>
        <w:adjustRightInd/>
        <w:spacing w:after="0" w:line="240" w:lineRule="auto"/>
        <w:ind w:right="-1"/>
        <w:textAlignment w:val="auto"/>
        <w:rPr>
          <w:rFonts w:asciiTheme="majorBidi" w:hAnsiTheme="majorBidi" w:cstheme="majorBidi"/>
          <w:spacing w:val="-6"/>
          <w:lang w:val="fr-FR" w:eastAsia="fr-FR"/>
        </w:rPr>
      </w:pPr>
      <w:r w:rsidRPr="00CB22D0">
        <w:rPr>
          <w:rFonts w:asciiTheme="majorBidi" w:hAnsiTheme="majorBidi" w:cstheme="majorBidi"/>
          <w:spacing w:val="-6"/>
          <w:szCs w:val="22"/>
          <w:lang w:val="fr-FR" w:eastAsia="fr-FR"/>
        </w:rPr>
        <w:t>Toutes les personnes participant aux réunions du Conseil d’administration sont tenues à l’obligation de discrétion prévue dans les présents Statuts.</w:t>
      </w:r>
    </w:p>
    <w:p w:rsidRPr="000178F6" w:rsidR="00AD6569" w:rsidP="00AD6569" w:rsidRDefault="00AD6569" w14:paraId="70671E59"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CB22D0" w:rsidR="00AD6569" w:rsidP="00CB22D0" w:rsidRDefault="003F2F13" w14:paraId="1FA4902D" w14:textId="2D7D35D3">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178F6">
        <w:rPr>
          <w:rFonts w:asciiTheme="majorBidi" w:hAnsiTheme="majorBidi" w:cstheme="majorBidi"/>
          <w:b/>
          <w:spacing w:val="-6"/>
          <w:szCs w:val="22"/>
          <w:lang w:val="fr-FR" w:eastAsia="fr-FR"/>
        </w:rPr>
        <w:t xml:space="preserve">ATTRIBUTIONS DU </w:t>
      </w:r>
      <w:r w:rsidRPr="000178F6" w:rsidR="003A0E57">
        <w:rPr>
          <w:rFonts w:asciiTheme="majorBidi" w:hAnsiTheme="majorBidi" w:cstheme="majorBidi"/>
          <w:b/>
          <w:spacing w:val="-6"/>
          <w:szCs w:val="22"/>
          <w:lang w:val="fr-FR" w:eastAsia="fr-FR"/>
        </w:rPr>
        <w:t>CONSEIL D’ADMINISTRATION</w:t>
      </w:r>
    </w:p>
    <w:p w:rsidRPr="000178F6" w:rsidR="00AD6569" w:rsidP="00FE4ACE" w:rsidRDefault="003F2F13" w14:paraId="073BE485"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0178F6">
        <w:rPr>
          <w:rFonts w:asciiTheme="majorBidi" w:hAnsiTheme="majorBidi" w:cstheme="majorBidi"/>
          <w:lang w:val="fr-FR"/>
        </w:rPr>
        <w:t xml:space="preserve">Le </w:t>
      </w:r>
      <w:r w:rsidRPr="000178F6" w:rsidR="003A0E57">
        <w:rPr>
          <w:rFonts w:asciiTheme="majorBidi" w:hAnsiTheme="majorBidi" w:cstheme="majorBidi"/>
          <w:lang w:val="fr-FR"/>
        </w:rPr>
        <w:t>Conseil d’Administration</w:t>
      </w:r>
      <w:r w:rsidRPr="000178F6">
        <w:rPr>
          <w:rFonts w:asciiTheme="majorBidi" w:hAnsiTheme="majorBidi" w:cstheme="majorBidi"/>
          <w:lang w:val="fr-FR"/>
        </w:rPr>
        <w:t xml:space="preserve"> détermine les orientations de l'activité de la Société et veille à leur mise en œuvre. Sous réserve des pouvoirs expressément attribués aux assemblées et dans la limite de l'objet social, il se saisit de toute question intéressant la bonne marche de la Société et règle par ses délibérations les affaires qui la concernent.</w:t>
      </w:r>
    </w:p>
    <w:p w:rsidRPr="000178F6" w:rsidR="00AD6569" w:rsidP="00FE4ACE" w:rsidRDefault="003F2F13" w14:paraId="1FBA7173"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0178F6">
        <w:rPr>
          <w:rFonts w:asciiTheme="majorBidi" w:hAnsiTheme="majorBidi" w:cstheme="majorBidi"/>
          <w:lang w:val="fr-FR"/>
        </w:rPr>
        <w:t xml:space="preserve">Le </w:t>
      </w:r>
      <w:r w:rsidRPr="000178F6" w:rsidR="003A0E57">
        <w:rPr>
          <w:rFonts w:asciiTheme="majorBidi" w:hAnsiTheme="majorBidi" w:cstheme="majorBidi"/>
          <w:lang w:val="fr-FR"/>
        </w:rPr>
        <w:t>Conseil d’Administration</w:t>
      </w:r>
      <w:r w:rsidRPr="000178F6">
        <w:rPr>
          <w:rFonts w:asciiTheme="majorBidi" w:hAnsiTheme="majorBidi" w:cstheme="majorBidi"/>
          <w:lang w:val="fr-FR"/>
        </w:rPr>
        <w:t xml:space="preserve"> procède également aux contrôles et vérifications qu'il juge opportuns.</w:t>
      </w:r>
    </w:p>
    <w:p w:rsidRPr="000178F6" w:rsidR="00AD6569" w:rsidP="00FE4ACE" w:rsidRDefault="003F2F13" w14:paraId="4E9F05EB"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eastAsia="fr-FR"/>
        </w:rPr>
      </w:pPr>
      <w:r w:rsidRPr="000178F6">
        <w:rPr>
          <w:rFonts w:asciiTheme="majorBidi" w:hAnsiTheme="majorBidi" w:cstheme="majorBidi"/>
          <w:lang w:val="fr-FR" w:eastAsia="fr-FR"/>
        </w:rPr>
        <w:t xml:space="preserve">Le </w:t>
      </w:r>
      <w:r w:rsidRPr="000178F6" w:rsidR="003A0E57">
        <w:rPr>
          <w:rFonts w:asciiTheme="majorBidi" w:hAnsiTheme="majorBidi" w:cstheme="majorBidi"/>
          <w:lang w:val="fr-FR" w:eastAsia="fr-FR"/>
        </w:rPr>
        <w:t>Conseil d’Administration</w:t>
      </w:r>
      <w:r w:rsidRPr="000178F6">
        <w:rPr>
          <w:rFonts w:asciiTheme="majorBidi" w:hAnsiTheme="majorBidi" w:cstheme="majorBidi"/>
          <w:lang w:val="fr-FR" w:eastAsia="fr-FR"/>
        </w:rPr>
        <w:t xml:space="preserve"> est chargé notamment :</w:t>
      </w:r>
    </w:p>
    <w:p w:rsidRPr="000178F6" w:rsidR="00AD6569" w:rsidP="00AD6569" w:rsidRDefault="00AD6569" w14:paraId="45B2EA9A"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178F6" w:rsidR="00AD6569" w:rsidP="00BE12B7" w:rsidRDefault="003F2F13" w14:paraId="7BDEF4CD" w14:textId="77777777">
      <w:pPr>
        <w:numPr>
          <w:ilvl w:val="0"/>
          <w:numId w:val="17"/>
        </w:numPr>
        <w:overflowPunct/>
        <w:autoSpaceDE/>
        <w:autoSpaceDN/>
        <w:adjustRightInd/>
        <w:spacing w:after="0" w:line="240" w:lineRule="auto"/>
        <w:ind w:right="-1"/>
        <w:jc w:val="left"/>
        <w:textAlignment w:val="auto"/>
        <w:rPr>
          <w:rFonts w:asciiTheme="majorBidi" w:hAnsiTheme="majorBidi" w:cstheme="majorBidi"/>
          <w:szCs w:val="22"/>
          <w:lang w:val="fr-FR" w:eastAsia="fr-FR"/>
        </w:rPr>
      </w:pPr>
      <w:r w:rsidRPr="000178F6">
        <w:rPr>
          <w:rFonts w:asciiTheme="majorBidi" w:hAnsiTheme="majorBidi" w:cstheme="majorBidi"/>
          <w:szCs w:val="22"/>
          <w:lang w:val="fr-FR" w:eastAsia="fr-FR"/>
        </w:rPr>
        <w:t xml:space="preserve">d’adopter le budget annuel de la Société sur la base du plan d'affaires convenu entre les Actionnaires ; </w:t>
      </w:r>
    </w:p>
    <w:p w:rsidRPr="000178F6" w:rsidR="00AD6569" w:rsidP="00BE12B7" w:rsidRDefault="003F2F13" w14:paraId="33625B07" w14:textId="3786A20A">
      <w:pPr>
        <w:numPr>
          <w:ilvl w:val="0"/>
          <w:numId w:val="17"/>
        </w:numPr>
        <w:overflowPunct/>
        <w:autoSpaceDE/>
        <w:autoSpaceDN/>
        <w:adjustRightInd/>
        <w:spacing w:after="0" w:line="240" w:lineRule="auto"/>
        <w:ind w:right="-1"/>
        <w:jc w:val="left"/>
        <w:textAlignment w:val="auto"/>
        <w:rPr>
          <w:rFonts w:asciiTheme="majorBidi" w:hAnsiTheme="majorBidi" w:cstheme="majorBidi"/>
          <w:szCs w:val="22"/>
          <w:lang w:val="fr-FR" w:eastAsia="fr-FR"/>
        </w:rPr>
      </w:pPr>
      <w:r w:rsidRPr="000178F6">
        <w:rPr>
          <w:rFonts w:asciiTheme="majorBidi" w:hAnsiTheme="majorBidi" w:cstheme="majorBidi"/>
          <w:szCs w:val="22"/>
          <w:lang w:val="fr-FR" w:eastAsia="fr-FR"/>
        </w:rPr>
        <w:t xml:space="preserve">d'autoriser les conventions dites réglementées visées à l'article 56 de la </w:t>
      </w:r>
      <w:r w:rsidRPr="000178F6" w:rsidR="008A1AE4">
        <w:rPr>
          <w:rFonts w:asciiTheme="majorBidi" w:hAnsiTheme="majorBidi" w:cstheme="majorBidi"/>
          <w:szCs w:val="22"/>
          <w:lang w:val="fr-FR" w:eastAsia="fr-FR"/>
        </w:rPr>
        <w:t>Loi ;</w:t>
      </w:r>
    </w:p>
    <w:p w:rsidRPr="000178F6" w:rsidR="00AD6569" w:rsidP="00BE12B7" w:rsidRDefault="003F2F13" w14:paraId="5F4AED70" w14:textId="77777777">
      <w:pPr>
        <w:numPr>
          <w:ilvl w:val="0"/>
          <w:numId w:val="17"/>
        </w:numPr>
        <w:overflowPunct/>
        <w:autoSpaceDE/>
        <w:autoSpaceDN/>
        <w:adjustRightInd/>
        <w:spacing w:after="0" w:line="240" w:lineRule="auto"/>
        <w:ind w:right="-1"/>
        <w:textAlignment w:val="auto"/>
        <w:rPr>
          <w:rFonts w:asciiTheme="majorBidi" w:hAnsiTheme="majorBidi" w:cstheme="majorBidi"/>
          <w:szCs w:val="22"/>
          <w:lang w:val="fr-FR" w:eastAsia="fr-FR"/>
        </w:rPr>
      </w:pPr>
      <w:r w:rsidRPr="000178F6">
        <w:rPr>
          <w:rFonts w:asciiTheme="majorBidi" w:hAnsiTheme="majorBidi" w:cstheme="majorBidi"/>
          <w:szCs w:val="22"/>
          <w:lang w:val="fr-FR" w:eastAsia="fr-FR"/>
        </w:rPr>
        <w:t xml:space="preserve">d'autoriser les cautions, avals et garanties, étant précisé que le </w:t>
      </w:r>
      <w:r w:rsidRPr="000178F6" w:rsidR="003A0E57">
        <w:rPr>
          <w:rFonts w:asciiTheme="majorBidi" w:hAnsiTheme="majorBidi" w:cstheme="majorBidi"/>
          <w:szCs w:val="22"/>
          <w:lang w:val="fr-FR" w:eastAsia="fr-FR"/>
        </w:rPr>
        <w:t>Conseil d’Administration</w:t>
      </w:r>
      <w:r w:rsidRPr="000178F6">
        <w:rPr>
          <w:rFonts w:asciiTheme="majorBidi" w:hAnsiTheme="majorBidi" w:cstheme="majorBidi"/>
          <w:szCs w:val="22"/>
          <w:lang w:val="fr-FR" w:eastAsia="fr-FR"/>
        </w:rPr>
        <w:t xml:space="preserve"> pourra autoriser le directeur général à les donner dans la limite d'un montant total fixé préalablement. La durée de l'autorisation ne peut être supérieure à une (1) année conformément à l'article 70 de la Loi</w:t>
      </w:r>
      <w:r w:rsidRPr="000178F6" w:rsidR="001826F0">
        <w:rPr>
          <w:rFonts w:asciiTheme="majorBidi" w:hAnsiTheme="majorBidi" w:cstheme="majorBidi"/>
          <w:szCs w:val="22"/>
          <w:lang w:val="fr-FR" w:eastAsia="fr-FR"/>
        </w:rPr>
        <w:t xml:space="preserve"> </w:t>
      </w:r>
      <w:r w:rsidRPr="000178F6">
        <w:rPr>
          <w:rFonts w:asciiTheme="majorBidi" w:hAnsiTheme="majorBidi" w:cstheme="majorBidi"/>
          <w:szCs w:val="22"/>
          <w:lang w:val="fr-FR" w:eastAsia="fr-FR"/>
        </w:rPr>
        <w:t>;</w:t>
      </w:r>
    </w:p>
    <w:p w:rsidRPr="000178F6" w:rsidR="00AD6569" w:rsidP="00BE12B7" w:rsidRDefault="003F2F13" w14:paraId="5883CFFB" w14:textId="430330ED">
      <w:pPr>
        <w:numPr>
          <w:ilvl w:val="0"/>
          <w:numId w:val="17"/>
        </w:numPr>
        <w:overflowPunct/>
        <w:autoSpaceDE/>
        <w:autoSpaceDN/>
        <w:adjustRightInd/>
        <w:spacing w:after="0" w:line="240" w:lineRule="auto"/>
        <w:ind w:right="-1"/>
        <w:jc w:val="left"/>
        <w:textAlignment w:val="auto"/>
        <w:rPr>
          <w:rFonts w:asciiTheme="majorBidi" w:hAnsiTheme="majorBidi" w:cstheme="majorBidi"/>
          <w:szCs w:val="22"/>
          <w:lang w:val="fr-FR" w:eastAsia="fr-FR"/>
        </w:rPr>
      </w:pPr>
      <w:r w:rsidRPr="000178F6">
        <w:rPr>
          <w:rFonts w:asciiTheme="majorBidi" w:hAnsiTheme="majorBidi" w:cstheme="majorBidi"/>
          <w:szCs w:val="22"/>
          <w:lang w:val="fr-FR" w:eastAsia="fr-FR"/>
        </w:rPr>
        <w:t xml:space="preserve">ainsi que de prendre toute autre décision majeure que le </w:t>
      </w:r>
      <w:r w:rsidRPr="000178F6" w:rsidR="007D29EE">
        <w:rPr>
          <w:rFonts w:asciiTheme="majorBidi" w:hAnsiTheme="majorBidi" w:cstheme="majorBidi"/>
          <w:szCs w:val="22"/>
          <w:lang w:val="fr-FR" w:eastAsia="fr-FR"/>
        </w:rPr>
        <w:t>P</w:t>
      </w:r>
      <w:r w:rsidRPr="000178F6">
        <w:rPr>
          <w:rFonts w:asciiTheme="majorBidi" w:hAnsiTheme="majorBidi" w:cstheme="majorBidi"/>
          <w:szCs w:val="22"/>
          <w:lang w:val="fr-FR" w:eastAsia="fr-FR"/>
        </w:rPr>
        <w:t xml:space="preserve">résident décidera de porter à l’ordre du jour. </w:t>
      </w:r>
    </w:p>
    <w:p w:rsidR="00F230AD" w:rsidP="00F230AD" w:rsidRDefault="00F230AD" w14:paraId="1C6606BC" w14:textId="44978AF2">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0178F6">
        <w:rPr>
          <w:rFonts w:asciiTheme="majorBidi" w:hAnsiTheme="majorBidi" w:cstheme="majorBidi"/>
          <w:lang w:val="fr-FR"/>
        </w:rPr>
        <w:t xml:space="preserve">Dans ses rapports avec les tiers, la Société est engagée même par les actes du Conseil d’Administration qui ne relèvent pas de l'objet social, à moins qu'elle ne prouve que les tiers </w:t>
      </w:r>
      <w:proofErr w:type="gramStart"/>
      <w:r w:rsidRPr="000178F6">
        <w:rPr>
          <w:rFonts w:asciiTheme="majorBidi" w:hAnsiTheme="majorBidi" w:cstheme="majorBidi"/>
          <w:lang w:val="fr-FR"/>
        </w:rPr>
        <w:t>savaient</w:t>
      </w:r>
      <w:proofErr w:type="gramEnd"/>
      <w:r w:rsidRPr="000178F6">
        <w:rPr>
          <w:rFonts w:asciiTheme="majorBidi" w:hAnsiTheme="majorBidi" w:cstheme="majorBidi"/>
          <w:lang w:val="fr-FR"/>
        </w:rPr>
        <w:t xml:space="preserve"> que ces actes dépassaient ledit objet ou qu'ils ne pouvaient l'ignorer compte tenu de circonstances, étant exclu que la seule publication des statuts suffise à constituer cette preuve.</w:t>
      </w:r>
    </w:p>
    <w:p w:rsidRPr="00CB22D0" w:rsidR="001F0402" w:rsidP="00CB22D0" w:rsidRDefault="001F0402" w14:paraId="5FD3589C" w14:textId="3BB05435">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spacing w:val="-6"/>
          <w:lang w:val="fr-FR" w:eastAsia="fr-FR"/>
        </w:rPr>
      </w:pPr>
      <w:r>
        <w:rPr>
          <w:rFonts w:asciiTheme="majorBidi" w:hAnsiTheme="majorBidi" w:cstheme="majorBidi"/>
          <w:b/>
          <w:spacing w:val="-6"/>
          <w:szCs w:val="22"/>
          <w:lang w:val="fr-FR" w:eastAsia="fr-FR"/>
        </w:rPr>
        <w:t xml:space="preserve">COMITES </w:t>
      </w:r>
    </w:p>
    <w:p w:rsidRPr="00CB22D0" w:rsidR="008F1C69" w:rsidP="00FE4ACE" w:rsidRDefault="008F1C69" w14:paraId="1DB286AD" w14:textId="10276AFD">
      <w:pPr>
        <w:pStyle w:val="Corpsdutexte21"/>
        <w:widowControl/>
        <w:shd w:val="clear" w:color="auto" w:fill="auto"/>
        <w:suppressAutoHyphens/>
        <w:spacing w:before="120" w:after="120" w:line="266" w:lineRule="exact"/>
        <w:ind w:firstLine="0"/>
        <w:rPr>
          <w:rFonts w:asciiTheme="majorBidi" w:hAnsiTheme="majorBidi" w:cstheme="majorBidi"/>
          <w:b/>
          <w:bCs/>
          <w:lang w:val="fr-FR"/>
        </w:rPr>
      </w:pPr>
      <w:r w:rsidRPr="00CB22D0">
        <w:rPr>
          <w:rFonts w:asciiTheme="majorBidi" w:hAnsiTheme="majorBidi" w:cstheme="majorBidi"/>
          <w:b/>
          <w:bCs/>
          <w:lang w:val="fr-FR"/>
        </w:rPr>
        <w:t>Comités techniques</w:t>
      </w:r>
    </w:p>
    <w:p w:rsidR="00AD6569" w:rsidP="00FE4ACE" w:rsidRDefault="003F2F13" w14:paraId="3C856106" w14:textId="6BBF1C6E">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0178F6">
        <w:rPr>
          <w:rFonts w:asciiTheme="majorBidi" w:hAnsiTheme="majorBidi" w:cstheme="majorBidi"/>
          <w:lang w:val="fr-FR"/>
        </w:rPr>
        <w:t xml:space="preserve">Le </w:t>
      </w:r>
      <w:r w:rsidRPr="000178F6" w:rsidR="003A0E57">
        <w:rPr>
          <w:rFonts w:asciiTheme="majorBidi" w:hAnsiTheme="majorBidi" w:cstheme="majorBidi"/>
          <w:lang w:val="fr-FR"/>
        </w:rPr>
        <w:t>Conseil d’Administration</w:t>
      </w:r>
      <w:r w:rsidRPr="000178F6">
        <w:rPr>
          <w:rFonts w:asciiTheme="majorBidi" w:hAnsiTheme="majorBidi" w:cstheme="majorBidi"/>
          <w:lang w:val="fr-FR"/>
        </w:rPr>
        <w:t xml:space="preserve"> pourra constituer en son sein, conformément à l’article 51 de la Loi des </w:t>
      </w:r>
      <w:r w:rsidRPr="00E07A0F">
        <w:rPr>
          <w:rFonts w:asciiTheme="majorBidi" w:hAnsiTheme="majorBidi" w:cstheme="majorBidi"/>
          <w:lang w:val="fr-FR"/>
        </w:rPr>
        <w:t>comités</w:t>
      </w:r>
      <w:r w:rsidRPr="00CB22D0" w:rsidR="00E11040">
        <w:rPr>
          <w:rFonts w:asciiTheme="majorBidi" w:hAnsiTheme="majorBidi" w:cstheme="majorBidi"/>
          <w:lang w:val="fr-FR"/>
        </w:rPr>
        <w:t xml:space="preserve"> techniques</w:t>
      </w:r>
      <w:r w:rsidRPr="00E07A0F">
        <w:rPr>
          <w:rFonts w:asciiTheme="majorBidi" w:hAnsiTheme="majorBidi" w:cstheme="majorBidi"/>
          <w:lang w:val="fr-FR"/>
        </w:rPr>
        <w:t xml:space="preserve"> chargés d’étudier</w:t>
      </w:r>
      <w:r w:rsidRPr="000178F6">
        <w:rPr>
          <w:rFonts w:asciiTheme="majorBidi" w:hAnsiTheme="majorBidi" w:cstheme="majorBidi"/>
          <w:lang w:val="fr-FR"/>
        </w:rPr>
        <w:t xml:space="preserve"> les questions qu’il leur soumet pour avis. Il est rendu compte aux séances du </w:t>
      </w:r>
      <w:r w:rsidRPr="000178F6" w:rsidR="003A0E57">
        <w:rPr>
          <w:rFonts w:asciiTheme="majorBidi" w:hAnsiTheme="majorBidi" w:cstheme="majorBidi"/>
          <w:lang w:val="fr-FR"/>
        </w:rPr>
        <w:t>Conseil d’Administration</w:t>
      </w:r>
      <w:r w:rsidRPr="000178F6">
        <w:rPr>
          <w:rFonts w:asciiTheme="majorBidi" w:hAnsiTheme="majorBidi" w:cstheme="majorBidi"/>
          <w:lang w:val="fr-FR"/>
        </w:rPr>
        <w:t xml:space="preserve"> de l’activité de ces comités et des avis ou recommandations formulées. </w:t>
      </w:r>
    </w:p>
    <w:p w:rsidRPr="00CB22D0" w:rsidR="00A46EB1" w:rsidP="00CB22D0" w:rsidRDefault="00A46EB1" w14:paraId="19C5E766"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Le conseil d’administration fixe la composition et les attributions des comités qui exercent leurs activités sous sa responsabilité.</w:t>
      </w:r>
    </w:p>
    <w:p w:rsidRPr="00CB22D0" w:rsidR="00A46EB1" w:rsidP="00CB22D0" w:rsidRDefault="00A46EB1" w14:paraId="584AF11F"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lastRenderedPageBreak/>
        <w:t>Toutes les personnes participant aux réunions desdits comités sont tenues à l'obligation de discrétion prévue par la Loi.</w:t>
      </w:r>
    </w:p>
    <w:p w:rsidRPr="000178F6" w:rsidR="00A46EB1" w:rsidP="00FE4ACE" w:rsidRDefault="00A46EB1" w14:paraId="44D06399" w14:textId="437D7DD2">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Les comités spécialisés doivent comporter un représentant, au moins, de chaque sexe dans les délais prévus par la Loi.</w:t>
      </w:r>
    </w:p>
    <w:p w:rsidRPr="00CB22D0" w:rsidR="008F1C69" w:rsidP="008B01B6" w:rsidRDefault="008F1C69" w14:paraId="69070202" w14:textId="3452BC3E">
      <w:pPr>
        <w:pStyle w:val="Corpsdutexte21"/>
        <w:widowControl/>
        <w:shd w:val="clear" w:color="auto" w:fill="auto"/>
        <w:suppressAutoHyphens/>
        <w:spacing w:before="120" w:after="120" w:line="266" w:lineRule="exact"/>
        <w:ind w:firstLine="0"/>
        <w:rPr>
          <w:rFonts w:asciiTheme="majorBidi" w:hAnsiTheme="majorBidi" w:cstheme="majorBidi"/>
          <w:b/>
          <w:bCs/>
          <w:lang w:val="fr-FR"/>
        </w:rPr>
      </w:pPr>
      <w:r w:rsidRPr="00CB22D0">
        <w:rPr>
          <w:rFonts w:asciiTheme="majorBidi" w:hAnsiTheme="majorBidi" w:cstheme="majorBidi"/>
          <w:b/>
          <w:bCs/>
          <w:lang w:val="fr-FR"/>
        </w:rPr>
        <w:t>Comité d’audit</w:t>
      </w:r>
    </w:p>
    <w:p w:rsidRPr="00CB22D0" w:rsidR="00F039DA" w:rsidP="00CB22D0" w:rsidRDefault="00F039DA" w14:paraId="66E46458" w14:textId="1EDCDEA4">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Il est obligatoirement constitué un comité d’audit agissant sous la responsabilité du conseil d’administration.</w:t>
      </w:r>
    </w:p>
    <w:p w:rsidRPr="00CB22D0" w:rsidR="00F039DA" w:rsidP="00CB22D0" w:rsidRDefault="00F039DA" w14:paraId="3281BF32" w14:textId="73956B84">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Ce comité dont la composition est fixée par le conseil d’administration ne peut</w:t>
      </w:r>
      <w:r>
        <w:rPr>
          <w:rFonts w:asciiTheme="majorBidi" w:hAnsiTheme="majorBidi" w:cstheme="majorBidi"/>
          <w:lang w:val="fr-FR"/>
        </w:rPr>
        <w:t xml:space="preserve"> </w:t>
      </w:r>
      <w:r w:rsidRPr="00CB22D0">
        <w:rPr>
          <w:rFonts w:asciiTheme="majorBidi" w:hAnsiTheme="majorBidi" w:cstheme="majorBidi"/>
          <w:lang w:val="fr-FR"/>
        </w:rPr>
        <w:t>comprendre que des administrateurs non exécutifs nommés dans le respect des conditions</w:t>
      </w:r>
      <w:r>
        <w:rPr>
          <w:rFonts w:asciiTheme="majorBidi" w:hAnsiTheme="majorBidi" w:cstheme="majorBidi"/>
          <w:lang w:val="fr-FR"/>
        </w:rPr>
        <w:t xml:space="preserve"> </w:t>
      </w:r>
      <w:r w:rsidRPr="00CB22D0">
        <w:rPr>
          <w:rFonts w:asciiTheme="majorBidi" w:hAnsiTheme="majorBidi" w:cstheme="majorBidi"/>
          <w:lang w:val="fr-FR"/>
        </w:rPr>
        <w:t xml:space="preserve">et critères d’éligibilité prévus par la Loi et la </w:t>
      </w:r>
      <w:r w:rsidRPr="00785141" w:rsidR="00AD4736">
        <w:rPr>
          <w:rFonts w:asciiTheme="majorBidi" w:hAnsiTheme="majorBidi" w:cstheme="majorBidi"/>
          <w:spacing w:val="-6"/>
          <w:lang w:val="fr-FR" w:eastAsia="fr-FR"/>
        </w:rPr>
        <w:t>Réglementation relative au Marché</w:t>
      </w:r>
      <w:r w:rsidR="00AD4736">
        <w:rPr>
          <w:rFonts w:asciiTheme="majorBidi" w:hAnsiTheme="majorBidi" w:cstheme="majorBidi"/>
          <w:spacing w:val="-6"/>
          <w:lang w:val="fr-FR" w:eastAsia="fr-FR"/>
        </w:rPr>
        <w:t xml:space="preserve"> </w:t>
      </w:r>
      <w:r w:rsidRPr="00785141" w:rsidR="00AD4736">
        <w:rPr>
          <w:rFonts w:asciiTheme="majorBidi" w:hAnsiTheme="majorBidi" w:cstheme="majorBidi"/>
          <w:spacing w:val="-6"/>
          <w:lang w:val="fr-FR" w:eastAsia="fr-FR"/>
        </w:rPr>
        <w:t>des Capitaux</w:t>
      </w:r>
      <w:r w:rsidRPr="00CB22D0">
        <w:rPr>
          <w:rFonts w:asciiTheme="majorBidi" w:hAnsiTheme="majorBidi" w:cstheme="majorBidi"/>
          <w:lang w:val="fr-FR"/>
        </w:rPr>
        <w:t>.</w:t>
      </w:r>
    </w:p>
    <w:p w:rsidRPr="00CB22D0" w:rsidR="00F039DA" w:rsidP="00CB22D0" w:rsidRDefault="00F039DA" w14:paraId="64E23AE5" w14:textId="0FCF94DE">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Le comité d’audit assure le suivi des questions relatives à l’élaboration et au contrôle des</w:t>
      </w:r>
      <w:r>
        <w:rPr>
          <w:rFonts w:asciiTheme="majorBidi" w:hAnsiTheme="majorBidi" w:cstheme="majorBidi"/>
          <w:lang w:val="fr-FR"/>
        </w:rPr>
        <w:t xml:space="preserve"> </w:t>
      </w:r>
      <w:r w:rsidRPr="00CB22D0">
        <w:rPr>
          <w:rFonts w:asciiTheme="majorBidi" w:hAnsiTheme="majorBidi" w:cstheme="majorBidi"/>
          <w:lang w:val="fr-FR"/>
        </w:rPr>
        <w:t>informations comptables et financières.</w:t>
      </w:r>
    </w:p>
    <w:p w:rsidR="00F039DA" w:rsidP="00F039DA" w:rsidRDefault="00F039DA" w14:paraId="006340C2" w14:textId="77777777">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Sans préjudice des compétences et responsabilités des organes chargés de</w:t>
      </w:r>
      <w:r>
        <w:rPr>
          <w:rFonts w:asciiTheme="majorBidi" w:hAnsiTheme="majorBidi" w:cstheme="majorBidi"/>
          <w:lang w:val="fr-FR"/>
        </w:rPr>
        <w:t xml:space="preserve"> </w:t>
      </w:r>
      <w:r w:rsidRPr="00CB22D0">
        <w:rPr>
          <w:rFonts w:asciiTheme="majorBidi" w:hAnsiTheme="majorBidi" w:cstheme="majorBidi"/>
          <w:lang w:val="fr-FR"/>
        </w:rPr>
        <w:t>l’administration, de la direction ou de la gestion, le comité de l’audit est notamment</w:t>
      </w:r>
      <w:r>
        <w:rPr>
          <w:rFonts w:asciiTheme="majorBidi" w:hAnsiTheme="majorBidi" w:cstheme="majorBidi"/>
          <w:lang w:val="fr-FR"/>
        </w:rPr>
        <w:t xml:space="preserve"> </w:t>
      </w:r>
      <w:r w:rsidRPr="00CB22D0">
        <w:rPr>
          <w:rFonts w:asciiTheme="majorBidi" w:hAnsiTheme="majorBidi" w:cstheme="majorBidi"/>
          <w:lang w:val="fr-FR"/>
        </w:rPr>
        <w:t>chargé :</w:t>
      </w:r>
    </w:p>
    <w:p w:rsidRPr="00CB22D0" w:rsidR="00F039DA" w:rsidP="00CB22D0" w:rsidRDefault="00F039DA" w14:paraId="3FEFDD39" w14:textId="3F7F3BCB">
      <w:pPr>
        <w:pStyle w:val="Corpsdutexte21"/>
        <w:widowControl/>
        <w:numPr>
          <w:ilvl w:val="0"/>
          <w:numId w:val="20"/>
        </w:numPr>
        <w:shd w:val="clear" w:color="auto" w:fill="auto"/>
        <w:suppressAutoHyphens/>
        <w:spacing w:before="120" w:after="120" w:line="266" w:lineRule="exact"/>
        <w:rPr>
          <w:rFonts w:asciiTheme="majorBidi" w:hAnsiTheme="majorBidi" w:cstheme="majorBidi"/>
          <w:lang w:val="fr-FR"/>
        </w:rPr>
      </w:pPr>
      <w:r w:rsidRPr="00CB22D0">
        <w:rPr>
          <w:rFonts w:asciiTheme="majorBidi" w:hAnsiTheme="majorBidi" w:cstheme="majorBidi"/>
          <w:lang w:val="fr-FR"/>
        </w:rPr>
        <w:t>du suivi de l’élaboration de l’information destinée aux actionnaires, au public et à</w:t>
      </w:r>
      <w:r>
        <w:rPr>
          <w:rFonts w:asciiTheme="majorBidi" w:hAnsiTheme="majorBidi" w:cstheme="majorBidi"/>
          <w:lang w:val="fr-FR"/>
        </w:rPr>
        <w:t xml:space="preserve"> </w:t>
      </w:r>
      <w:r w:rsidRPr="00CB22D0">
        <w:rPr>
          <w:rFonts w:asciiTheme="majorBidi" w:hAnsiTheme="majorBidi" w:cstheme="majorBidi"/>
          <w:lang w:val="fr-FR"/>
        </w:rPr>
        <w:t>l'AMMC ;</w:t>
      </w:r>
    </w:p>
    <w:p w:rsidRPr="00CB22D0" w:rsidR="00F039DA" w:rsidP="00CB22D0" w:rsidRDefault="00F039DA" w14:paraId="4A8D4D6B" w14:textId="09F2707D">
      <w:pPr>
        <w:pStyle w:val="Corpsdutexte21"/>
        <w:widowControl/>
        <w:numPr>
          <w:ilvl w:val="0"/>
          <w:numId w:val="20"/>
        </w:numPr>
        <w:shd w:val="clear" w:color="auto" w:fill="auto"/>
        <w:suppressAutoHyphens/>
        <w:spacing w:before="120" w:after="120" w:line="266" w:lineRule="exact"/>
        <w:rPr>
          <w:rFonts w:asciiTheme="majorBidi" w:hAnsiTheme="majorBidi" w:cstheme="majorBidi"/>
          <w:lang w:val="fr-FR"/>
        </w:rPr>
      </w:pPr>
      <w:r w:rsidRPr="00CB22D0">
        <w:rPr>
          <w:rFonts w:asciiTheme="majorBidi" w:hAnsiTheme="majorBidi" w:cstheme="majorBidi"/>
          <w:lang w:val="fr-FR"/>
        </w:rPr>
        <w:t>du suivi de l'efficacité des systèmes de contrôle interne, d'audit interne et, le cas</w:t>
      </w:r>
      <w:r>
        <w:rPr>
          <w:rFonts w:asciiTheme="majorBidi" w:hAnsiTheme="majorBidi" w:cstheme="majorBidi"/>
          <w:lang w:val="fr-FR"/>
        </w:rPr>
        <w:t xml:space="preserve"> </w:t>
      </w:r>
      <w:r w:rsidRPr="00CB22D0">
        <w:rPr>
          <w:rFonts w:asciiTheme="majorBidi" w:hAnsiTheme="majorBidi" w:cstheme="majorBidi"/>
          <w:lang w:val="fr-FR"/>
        </w:rPr>
        <w:t>échéant, de gestion des risques liés à la société ;</w:t>
      </w:r>
    </w:p>
    <w:p w:rsidRPr="00CB22D0" w:rsidR="00F039DA" w:rsidP="00CB22D0" w:rsidRDefault="00F039DA" w14:paraId="0F1BC2D7" w14:textId="375484C8">
      <w:pPr>
        <w:pStyle w:val="Corpsdutexte21"/>
        <w:widowControl/>
        <w:numPr>
          <w:ilvl w:val="0"/>
          <w:numId w:val="20"/>
        </w:numPr>
        <w:shd w:val="clear" w:color="auto" w:fill="auto"/>
        <w:suppressAutoHyphens/>
        <w:spacing w:before="120" w:after="120" w:line="266" w:lineRule="exact"/>
        <w:rPr>
          <w:rFonts w:asciiTheme="majorBidi" w:hAnsiTheme="majorBidi" w:cstheme="majorBidi"/>
          <w:lang w:val="fr-FR"/>
        </w:rPr>
      </w:pPr>
      <w:r w:rsidRPr="00CB22D0">
        <w:rPr>
          <w:rFonts w:asciiTheme="majorBidi" w:hAnsiTheme="majorBidi" w:cstheme="majorBidi"/>
          <w:lang w:val="fr-FR"/>
        </w:rPr>
        <w:t>du suivi du contrôle légal des comptes sociaux et des comptes consolidés le cas</w:t>
      </w:r>
      <w:r>
        <w:rPr>
          <w:rFonts w:asciiTheme="majorBidi" w:hAnsiTheme="majorBidi" w:cstheme="majorBidi"/>
          <w:lang w:val="fr-FR"/>
        </w:rPr>
        <w:t xml:space="preserve"> </w:t>
      </w:r>
      <w:r w:rsidRPr="00CB22D0">
        <w:rPr>
          <w:rFonts w:asciiTheme="majorBidi" w:hAnsiTheme="majorBidi" w:cstheme="majorBidi"/>
          <w:lang w:val="fr-FR"/>
        </w:rPr>
        <w:t>échéant ; et</w:t>
      </w:r>
    </w:p>
    <w:p w:rsidRPr="00CB22D0" w:rsidR="00F039DA" w:rsidP="00CB22D0" w:rsidRDefault="00F039DA" w14:paraId="75E6C8DD" w14:textId="1676727C">
      <w:pPr>
        <w:pStyle w:val="Corpsdutexte21"/>
        <w:widowControl/>
        <w:numPr>
          <w:ilvl w:val="0"/>
          <w:numId w:val="20"/>
        </w:numPr>
        <w:shd w:val="clear" w:color="auto" w:fill="auto"/>
        <w:suppressAutoHyphens/>
        <w:spacing w:before="120" w:after="120" w:line="266" w:lineRule="exact"/>
        <w:rPr>
          <w:rFonts w:asciiTheme="majorBidi" w:hAnsiTheme="majorBidi" w:cstheme="majorBidi"/>
          <w:lang w:val="fr-FR"/>
        </w:rPr>
      </w:pPr>
      <w:r w:rsidRPr="00CB22D0">
        <w:rPr>
          <w:rFonts w:asciiTheme="majorBidi" w:hAnsiTheme="majorBidi" w:cstheme="majorBidi"/>
          <w:lang w:val="fr-FR"/>
        </w:rPr>
        <w:t>de l'examen et du suivi de l'indépendance des commissaires aux comptes, en</w:t>
      </w:r>
      <w:r>
        <w:rPr>
          <w:rFonts w:asciiTheme="majorBidi" w:hAnsiTheme="majorBidi" w:cstheme="majorBidi"/>
          <w:lang w:val="fr-FR"/>
        </w:rPr>
        <w:t xml:space="preserve"> </w:t>
      </w:r>
      <w:r w:rsidRPr="00CB22D0">
        <w:rPr>
          <w:rFonts w:asciiTheme="majorBidi" w:hAnsiTheme="majorBidi" w:cstheme="majorBidi"/>
          <w:lang w:val="fr-FR"/>
        </w:rPr>
        <w:t>particulier pour ce qui concerne la fourniture de services complémentaires à</w:t>
      </w:r>
      <w:r>
        <w:rPr>
          <w:rFonts w:asciiTheme="majorBidi" w:hAnsiTheme="majorBidi" w:cstheme="majorBidi"/>
          <w:lang w:val="fr-FR"/>
        </w:rPr>
        <w:t xml:space="preserve"> </w:t>
      </w:r>
      <w:r w:rsidRPr="00CB22D0">
        <w:rPr>
          <w:rFonts w:asciiTheme="majorBidi" w:hAnsiTheme="majorBidi" w:cstheme="majorBidi"/>
          <w:lang w:val="fr-FR"/>
        </w:rPr>
        <w:t>l'entité contrôlée.</w:t>
      </w:r>
    </w:p>
    <w:p w:rsidRPr="00CB22D0" w:rsidR="00F039DA" w:rsidP="00CB22D0" w:rsidRDefault="00F039DA" w14:paraId="7B4A07F4" w14:textId="02D522C3">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Il émet une recommandation à l'assemblée générale sur les commissaires aux comptes dont la</w:t>
      </w:r>
      <w:r>
        <w:rPr>
          <w:rFonts w:asciiTheme="majorBidi" w:hAnsiTheme="majorBidi" w:cstheme="majorBidi"/>
          <w:lang w:val="fr-FR"/>
        </w:rPr>
        <w:t xml:space="preserve"> </w:t>
      </w:r>
      <w:r w:rsidRPr="00CB22D0">
        <w:rPr>
          <w:rFonts w:asciiTheme="majorBidi" w:hAnsiTheme="majorBidi" w:cstheme="majorBidi"/>
          <w:lang w:val="fr-FR"/>
        </w:rPr>
        <w:t>désignation est proposée.</w:t>
      </w:r>
    </w:p>
    <w:p w:rsidRPr="000178F6" w:rsidR="00F039DA" w:rsidDel="00F230AD" w:rsidP="00F039DA" w:rsidRDefault="00F039DA" w14:paraId="087D9D84" w14:textId="0E510109">
      <w:pPr>
        <w:pStyle w:val="Corpsdutexte21"/>
        <w:widowControl/>
        <w:shd w:val="clear" w:color="auto" w:fill="auto"/>
        <w:suppressAutoHyphens/>
        <w:spacing w:before="120" w:after="120" w:line="266" w:lineRule="exact"/>
        <w:ind w:firstLine="0"/>
        <w:rPr>
          <w:rFonts w:asciiTheme="majorBidi" w:hAnsiTheme="majorBidi" w:cstheme="majorBidi"/>
          <w:lang w:val="fr-FR"/>
        </w:rPr>
      </w:pPr>
      <w:r w:rsidRPr="00CB22D0">
        <w:rPr>
          <w:rFonts w:asciiTheme="majorBidi" w:hAnsiTheme="majorBidi" w:cstheme="majorBidi"/>
          <w:lang w:val="fr-FR"/>
        </w:rPr>
        <w:t>Il rend compte régulièrement au conseil d'administration ou au conseil de surveillance de</w:t>
      </w:r>
      <w:r>
        <w:rPr>
          <w:rFonts w:asciiTheme="majorBidi" w:hAnsiTheme="majorBidi" w:cstheme="majorBidi"/>
          <w:lang w:val="fr-FR"/>
        </w:rPr>
        <w:t xml:space="preserve"> </w:t>
      </w:r>
      <w:r w:rsidRPr="00CB22D0">
        <w:rPr>
          <w:rFonts w:asciiTheme="majorBidi" w:hAnsiTheme="majorBidi" w:cstheme="majorBidi"/>
          <w:lang w:val="fr-FR"/>
        </w:rPr>
        <w:t>l'exercice de ses missions et l'informe sans délai de toute difficulté rencontrée.</w:t>
      </w:r>
    </w:p>
    <w:p w:rsidRPr="000178F6" w:rsidR="00AD6569" w:rsidP="00CB22D0" w:rsidRDefault="003F2F13" w14:paraId="523964A6"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jc w:val="left"/>
        <w:textAlignment w:val="auto"/>
        <w:rPr>
          <w:rFonts w:asciiTheme="majorBidi" w:hAnsiTheme="majorBidi" w:cstheme="majorBidi"/>
          <w:spacing w:val="-6"/>
          <w:szCs w:val="22"/>
          <w:lang w:val="fr-FR" w:eastAsia="fr-FR"/>
        </w:rPr>
      </w:pPr>
      <w:r w:rsidRPr="000178F6">
        <w:rPr>
          <w:rFonts w:asciiTheme="majorBidi" w:hAnsiTheme="majorBidi" w:cstheme="majorBidi"/>
          <w:b/>
          <w:spacing w:val="-6"/>
          <w:szCs w:val="22"/>
          <w:lang w:val="fr-FR" w:eastAsia="fr-FR"/>
        </w:rPr>
        <w:t xml:space="preserve">PRESIDENCE-DIRECTION GENERALE-SECRETARIAT DU CONSEIL </w:t>
      </w:r>
    </w:p>
    <w:p w:rsidRPr="000178F6" w:rsidR="00AD6569" w:rsidP="00AD6569" w:rsidRDefault="00AD6569" w14:paraId="7ED70E71" w14:textId="77777777">
      <w:pPr>
        <w:pStyle w:val="ListParagraph"/>
        <w:tabs>
          <w:tab w:val="left" w:pos="-720"/>
          <w:tab w:val="left" w:pos="1530"/>
          <w:tab w:val="left" w:pos="1620"/>
        </w:tabs>
        <w:suppressAutoHyphens/>
        <w:overflowPunct/>
        <w:autoSpaceDE/>
        <w:autoSpaceDN/>
        <w:adjustRightInd/>
        <w:spacing w:after="0" w:line="240" w:lineRule="auto"/>
        <w:ind w:left="1530" w:right="-1"/>
        <w:textAlignment w:val="auto"/>
        <w:rPr>
          <w:rFonts w:asciiTheme="majorBidi" w:hAnsiTheme="majorBidi" w:cstheme="majorBidi"/>
          <w:spacing w:val="-6"/>
          <w:szCs w:val="22"/>
          <w:lang w:val="fr-FR" w:eastAsia="fr-FR"/>
        </w:rPr>
      </w:pPr>
    </w:p>
    <w:p w:rsidRPr="00CB22D0" w:rsidR="00272C34" w:rsidP="00CB22D0" w:rsidRDefault="00272C34" w14:paraId="60EB6967" w14:textId="4E0C1E25">
      <w:pPr>
        <w:pStyle w:val="ListParagraph"/>
        <w:widowControl w:val="0"/>
        <w:numPr>
          <w:ilvl w:val="1"/>
          <w:numId w:val="59"/>
        </w:numPr>
        <w:tabs>
          <w:tab w:val="left" w:pos="426"/>
        </w:tabs>
        <w:spacing w:after="0" w:line="240" w:lineRule="auto"/>
        <w:rPr>
          <w:rFonts w:asciiTheme="majorBidi" w:hAnsiTheme="majorBidi" w:cstheme="majorBidi"/>
          <w:b/>
          <w:bCs/>
          <w:szCs w:val="22"/>
          <w:lang w:val="fr-FR" w:eastAsia="fr-FR"/>
        </w:rPr>
      </w:pPr>
      <w:r w:rsidRPr="00CB22D0">
        <w:rPr>
          <w:rFonts w:asciiTheme="majorBidi" w:hAnsiTheme="majorBidi" w:cstheme="majorBidi"/>
          <w:b/>
          <w:bCs/>
          <w:szCs w:val="22"/>
          <w:lang w:val="fr-FR" w:eastAsia="fr-FR"/>
        </w:rPr>
        <w:t xml:space="preserve">Présidence – Direction </w:t>
      </w:r>
      <w:r>
        <w:rPr>
          <w:rFonts w:asciiTheme="majorBidi" w:hAnsiTheme="majorBidi" w:cstheme="majorBidi"/>
          <w:b/>
          <w:bCs/>
          <w:szCs w:val="22"/>
          <w:lang w:val="fr-FR" w:eastAsia="fr-FR"/>
        </w:rPr>
        <w:t>générale</w:t>
      </w:r>
    </w:p>
    <w:p w:rsidR="00272C34" w:rsidP="00272C34" w:rsidRDefault="00272C34" w14:paraId="4BD1D53D" w14:textId="77777777">
      <w:pPr>
        <w:widowControl w:val="0"/>
        <w:tabs>
          <w:tab w:val="left" w:pos="426"/>
        </w:tabs>
        <w:spacing w:after="0" w:line="240" w:lineRule="auto"/>
        <w:rPr>
          <w:rFonts w:asciiTheme="majorBidi" w:hAnsiTheme="majorBidi" w:cstheme="majorBidi"/>
          <w:b/>
          <w:szCs w:val="22"/>
          <w:highlight w:val="yellow"/>
          <w:lang w:val="fr-FR" w:eastAsia="fr-FR"/>
        </w:rPr>
      </w:pPr>
    </w:p>
    <w:p w:rsidRPr="00CB22D0" w:rsidR="00272C34" w:rsidP="00272C34" w:rsidRDefault="00272C34" w14:paraId="1D94555D"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La direction générale de la société est assumée, soit par le Président du Conseil d’administration, soit par une autre personne physique nommée par le Conseil d’administration. Elle prend le titre de directeur général.</w:t>
      </w:r>
    </w:p>
    <w:p w:rsidRPr="00CB22D0" w:rsidR="00272C34" w:rsidP="00272C34" w:rsidRDefault="00272C34" w14:paraId="5E9B9C9C"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12D405FC"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Le choix entre ces deux modalités d’exercice de la direction générale est effectué par le Conseil d’administration lors de la désignation de son Président. Les actionnaires et les tiers en sont informés dans les conditions réglementaires.</w:t>
      </w:r>
    </w:p>
    <w:p w:rsidRPr="00CB22D0" w:rsidR="00272C34" w:rsidP="00272C34" w:rsidRDefault="00272C34" w14:paraId="6AF64AF1"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05A5FAD0"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La délibération du Conseil d’administration relative aux choix de la modalité d’exercice de la direction générale est prise à la majorité des administrateurs présents ou représentés.</w:t>
      </w:r>
    </w:p>
    <w:p w:rsidRPr="00CB22D0" w:rsidR="00272C34" w:rsidP="00272C34" w:rsidRDefault="00272C34" w14:paraId="4B93A965"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7AD66B7E"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Le changement de modalité d’exercice de la direction générale n’entraîne pas une modification des Statuts.</w:t>
      </w:r>
    </w:p>
    <w:p w:rsidRPr="00CB22D0" w:rsidR="00272C34" w:rsidP="00272C34" w:rsidRDefault="00272C34" w14:paraId="0EE6BEE2"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45358C30"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Lorsqu’un directeur général n’a pas été nommé par le Conseil d’administration, le Président du Conseil d’administration assurera, conformément à la Loi, les fonctions de la direction générale.</w:t>
      </w:r>
    </w:p>
    <w:p w:rsidRPr="00CB22D0" w:rsidR="00272C34" w:rsidP="00272C34" w:rsidRDefault="00272C34" w14:paraId="324FEE19"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3F6DF4B2"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 xml:space="preserve">Lorsque le Conseil d’administration choisit la dissociation des fonctions de Président et de directeur </w:t>
      </w:r>
      <w:r w:rsidRPr="00CB22D0">
        <w:rPr>
          <w:rFonts w:asciiTheme="majorBidi" w:hAnsiTheme="majorBidi" w:cstheme="majorBidi"/>
          <w:bCs/>
          <w:szCs w:val="22"/>
          <w:lang w:val="fr-FR" w:eastAsia="fr-FR"/>
        </w:rPr>
        <w:lastRenderedPageBreak/>
        <w:t>général, il procède à la nomination du directeur général, fixe la durée de son mandat qui ne peut excéder celle du mandat du Président, détermine sa rémunération et, le cas échéant, les limitations de ses pouvoirs.</w:t>
      </w:r>
    </w:p>
    <w:p w:rsidRPr="00CB22D0" w:rsidR="00272C34" w:rsidP="00272C34" w:rsidRDefault="00272C34" w14:paraId="785132AB" w14:textId="77777777">
      <w:pPr>
        <w:widowControl w:val="0"/>
        <w:tabs>
          <w:tab w:val="left" w:pos="426"/>
        </w:tabs>
        <w:spacing w:after="0" w:line="240" w:lineRule="auto"/>
        <w:rPr>
          <w:rFonts w:asciiTheme="majorBidi" w:hAnsiTheme="majorBidi" w:cstheme="majorBidi"/>
          <w:bCs/>
          <w:szCs w:val="22"/>
          <w:lang w:val="fr-FR" w:eastAsia="fr-FR"/>
        </w:rPr>
      </w:pPr>
    </w:p>
    <w:p w:rsidRPr="001B6390" w:rsidR="00272C34" w:rsidP="00272C34" w:rsidRDefault="00272C34" w14:paraId="5E11BA70"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 xml:space="preserve">Le directeur général est révocable à tout moment par le Conseil d’administration. Lorsque le directeur général n’assume pas les fonctions de Président du Conseil d’administration, sa révocation peut donner </w:t>
      </w:r>
      <w:r w:rsidRPr="001B6390">
        <w:rPr>
          <w:rFonts w:asciiTheme="majorBidi" w:hAnsiTheme="majorBidi" w:cstheme="majorBidi"/>
          <w:bCs/>
          <w:szCs w:val="22"/>
          <w:lang w:val="fr-FR" w:eastAsia="fr-FR"/>
        </w:rPr>
        <w:t>lieu à dommages-intérêts, si elle est décidée sans juste motif.</w:t>
      </w:r>
    </w:p>
    <w:p w:rsidRPr="001B6390" w:rsidR="00272C34" w:rsidP="00272C34" w:rsidRDefault="00272C34" w14:paraId="692A3F50" w14:textId="77777777">
      <w:pPr>
        <w:widowControl w:val="0"/>
        <w:tabs>
          <w:tab w:val="left" w:pos="426"/>
        </w:tabs>
        <w:spacing w:after="0" w:line="240" w:lineRule="auto"/>
        <w:rPr>
          <w:rFonts w:asciiTheme="majorBidi" w:hAnsiTheme="majorBidi" w:cstheme="majorBidi"/>
          <w:bCs/>
          <w:szCs w:val="22"/>
          <w:lang w:val="fr-FR" w:eastAsia="fr-FR"/>
        </w:rPr>
      </w:pPr>
    </w:p>
    <w:p w:rsidRPr="00D03052" w:rsidR="00272C34" w:rsidP="00CB22D0" w:rsidRDefault="00272C34" w14:paraId="14CBDE18" w14:textId="77777777">
      <w:pPr>
        <w:pStyle w:val="ListParagraph"/>
        <w:widowControl w:val="0"/>
        <w:numPr>
          <w:ilvl w:val="1"/>
          <w:numId w:val="59"/>
        </w:numPr>
        <w:tabs>
          <w:tab w:val="left" w:pos="426"/>
        </w:tabs>
        <w:spacing w:after="0" w:line="240" w:lineRule="auto"/>
        <w:rPr>
          <w:rFonts w:asciiTheme="majorBidi" w:hAnsiTheme="majorBidi" w:cstheme="majorBidi"/>
          <w:b/>
          <w:bCs/>
          <w:szCs w:val="22"/>
          <w:lang w:val="fr-FR" w:eastAsia="fr-FR"/>
        </w:rPr>
      </w:pPr>
      <w:r w:rsidRPr="00D03052">
        <w:rPr>
          <w:rFonts w:asciiTheme="majorBidi" w:hAnsiTheme="majorBidi" w:cstheme="majorBidi"/>
          <w:b/>
          <w:bCs/>
          <w:szCs w:val="22"/>
          <w:lang w:val="fr-FR" w:eastAsia="fr-FR"/>
        </w:rPr>
        <w:t>Pouvoirs</w:t>
      </w:r>
    </w:p>
    <w:p w:rsidR="00D03052" w:rsidP="00272C34" w:rsidRDefault="00272C34" w14:paraId="554CC18C" w14:textId="0C629E46">
      <w:pPr>
        <w:widowControl w:val="0"/>
        <w:tabs>
          <w:tab w:val="left" w:pos="426"/>
        </w:tabs>
        <w:spacing w:after="0" w:line="240" w:lineRule="auto"/>
        <w:rPr>
          <w:rFonts w:asciiTheme="majorBidi" w:hAnsiTheme="majorBidi" w:cstheme="majorBidi"/>
          <w:bCs/>
          <w:szCs w:val="22"/>
          <w:lang w:val="fr-FR" w:eastAsia="fr-FR"/>
        </w:rPr>
      </w:pPr>
    </w:p>
    <w:p w:rsidR="00D03052" w:rsidP="00272C34" w:rsidRDefault="00D03052" w14:paraId="5B39D09B" w14:textId="024DA28F">
      <w:pPr>
        <w:widowControl w:val="0"/>
        <w:tabs>
          <w:tab w:val="left" w:pos="426"/>
        </w:tabs>
        <w:spacing w:after="0" w:line="240" w:lineRule="auto"/>
        <w:rPr>
          <w:rFonts w:asciiTheme="majorBidi" w:hAnsiTheme="majorBidi" w:cstheme="majorBidi"/>
          <w:bCs/>
          <w:szCs w:val="22"/>
          <w:lang w:val="fr-FR" w:eastAsia="fr-FR"/>
        </w:rPr>
      </w:pPr>
      <w:r w:rsidRPr="00D03052">
        <w:rPr>
          <w:rFonts w:asciiTheme="majorBidi" w:hAnsiTheme="majorBidi" w:cstheme="majorBidi"/>
          <w:bCs/>
          <w:szCs w:val="22"/>
          <w:lang w:val="fr-FR" w:eastAsia="fr-FR"/>
        </w:rPr>
        <w:t xml:space="preserve">Sous réserve des pouvoirs que la loi attribue expressément aux assemblées d'actionnaires et au conseil d'administration, et dans la limite de l'objet social, le directeur général est investi des pouvoirs les plus étendus pour agir en toutes circonstances au nom de la </w:t>
      </w:r>
      <w:r>
        <w:rPr>
          <w:rFonts w:asciiTheme="majorBidi" w:hAnsiTheme="majorBidi" w:cstheme="majorBidi"/>
          <w:bCs/>
          <w:szCs w:val="22"/>
          <w:lang w:val="fr-FR" w:eastAsia="fr-FR"/>
        </w:rPr>
        <w:t>S</w:t>
      </w:r>
      <w:r w:rsidRPr="00D03052">
        <w:rPr>
          <w:rFonts w:asciiTheme="majorBidi" w:hAnsiTheme="majorBidi" w:cstheme="majorBidi"/>
          <w:bCs/>
          <w:szCs w:val="22"/>
          <w:lang w:val="fr-FR" w:eastAsia="fr-FR"/>
        </w:rPr>
        <w:t>ociété.</w:t>
      </w:r>
    </w:p>
    <w:p w:rsidR="00D03052" w:rsidP="00272C34" w:rsidRDefault="00D03052" w14:paraId="33D76ACE" w14:textId="77777777">
      <w:pPr>
        <w:widowControl w:val="0"/>
        <w:tabs>
          <w:tab w:val="left" w:pos="426"/>
        </w:tabs>
        <w:spacing w:after="0" w:line="240" w:lineRule="auto"/>
        <w:rPr>
          <w:rFonts w:asciiTheme="majorBidi" w:hAnsiTheme="majorBidi" w:cstheme="majorBidi"/>
          <w:bCs/>
          <w:szCs w:val="22"/>
          <w:lang w:val="fr-FR" w:eastAsia="fr-FR"/>
        </w:rPr>
      </w:pPr>
    </w:p>
    <w:p w:rsidR="00D03052" w:rsidP="00272C34" w:rsidRDefault="00D03052" w14:paraId="7F762469" w14:textId="1E1676F1">
      <w:pPr>
        <w:widowControl w:val="0"/>
        <w:tabs>
          <w:tab w:val="left" w:pos="426"/>
        </w:tabs>
        <w:spacing w:after="0" w:line="240" w:lineRule="auto"/>
        <w:rPr>
          <w:rFonts w:asciiTheme="majorBidi" w:hAnsiTheme="majorBidi" w:cstheme="majorBidi"/>
          <w:bCs/>
          <w:szCs w:val="22"/>
          <w:lang w:val="fr-FR" w:eastAsia="fr-FR"/>
        </w:rPr>
      </w:pPr>
      <w:r>
        <w:rPr>
          <w:rFonts w:asciiTheme="majorBidi" w:hAnsiTheme="majorBidi" w:cstheme="majorBidi"/>
          <w:bCs/>
          <w:szCs w:val="22"/>
          <w:lang w:val="fr-FR" w:eastAsia="fr-FR"/>
        </w:rPr>
        <w:t>L</w:t>
      </w:r>
      <w:r w:rsidRPr="00D03052">
        <w:rPr>
          <w:rFonts w:asciiTheme="majorBidi" w:hAnsiTheme="majorBidi" w:cstheme="majorBidi"/>
          <w:bCs/>
          <w:szCs w:val="22"/>
          <w:lang w:val="fr-FR" w:eastAsia="fr-FR"/>
        </w:rPr>
        <w:t xml:space="preserve">e directeur général </w:t>
      </w:r>
      <w:r w:rsidRPr="00D03052">
        <w:rPr>
          <w:rFonts w:asciiTheme="majorBidi" w:hAnsiTheme="majorBidi" w:cstheme="majorBidi"/>
          <w:bCs/>
          <w:szCs w:val="22"/>
          <w:lang w:val="fr-FR" w:eastAsia="fr-FR"/>
        </w:rPr>
        <w:t xml:space="preserve">représente la </w:t>
      </w:r>
      <w:r>
        <w:rPr>
          <w:rFonts w:asciiTheme="majorBidi" w:hAnsiTheme="majorBidi" w:cstheme="majorBidi"/>
          <w:bCs/>
          <w:szCs w:val="22"/>
          <w:lang w:val="fr-FR" w:eastAsia="fr-FR"/>
        </w:rPr>
        <w:t>S</w:t>
      </w:r>
      <w:r w:rsidRPr="00D03052">
        <w:rPr>
          <w:rFonts w:asciiTheme="majorBidi" w:hAnsiTheme="majorBidi" w:cstheme="majorBidi"/>
          <w:bCs/>
          <w:szCs w:val="22"/>
          <w:lang w:val="fr-FR" w:eastAsia="fr-FR"/>
        </w:rPr>
        <w:t xml:space="preserve">ociété dans ses rapports avec les tiers. La </w:t>
      </w:r>
      <w:r>
        <w:rPr>
          <w:rFonts w:asciiTheme="majorBidi" w:hAnsiTheme="majorBidi" w:cstheme="majorBidi"/>
          <w:bCs/>
          <w:szCs w:val="22"/>
          <w:lang w:val="fr-FR" w:eastAsia="fr-FR"/>
        </w:rPr>
        <w:t>S</w:t>
      </w:r>
      <w:r w:rsidRPr="00D03052">
        <w:rPr>
          <w:rFonts w:asciiTheme="majorBidi" w:hAnsiTheme="majorBidi" w:cstheme="majorBidi"/>
          <w:bCs/>
          <w:szCs w:val="22"/>
          <w:lang w:val="fr-FR" w:eastAsia="fr-FR"/>
        </w:rPr>
        <w:t xml:space="preserve">ociété est engagée même par les actes du directeur général qui ne relèvent pas de l'objet social, à moins qu'elle ne prouve que le tiers </w:t>
      </w:r>
      <w:proofErr w:type="gramStart"/>
      <w:r w:rsidRPr="00D03052">
        <w:rPr>
          <w:rFonts w:asciiTheme="majorBidi" w:hAnsiTheme="majorBidi" w:cstheme="majorBidi"/>
          <w:bCs/>
          <w:szCs w:val="22"/>
          <w:lang w:val="fr-FR" w:eastAsia="fr-FR"/>
        </w:rPr>
        <w:t>savait</w:t>
      </w:r>
      <w:proofErr w:type="gramEnd"/>
      <w:r w:rsidRPr="00D03052">
        <w:rPr>
          <w:rFonts w:asciiTheme="majorBidi" w:hAnsiTheme="majorBidi" w:cstheme="majorBidi"/>
          <w:bCs/>
          <w:szCs w:val="22"/>
          <w:lang w:val="fr-FR" w:eastAsia="fr-FR"/>
        </w:rPr>
        <w:t xml:space="preserve"> que l'acte dépassait cet objet ou qu'il ne pouvait l'ignorer compte tenu des circonstances, étant exclu que la seule publication des statuts suffise à constituer cette preuve. </w:t>
      </w:r>
    </w:p>
    <w:p w:rsidRPr="00CB22D0" w:rsidR="00272C34" w:rsidRDefault="00272C34" w14:paraId="556EEFAC" w14:textId="77777777">
      <w:pPr>
        <w:rPr>
          <w:b/>
          <w:lang w:val="fr-FR" w:eastAsia="fr-FR"/>
        </w:rPr>
      </w:pPr>
    </w:p>
    <w:p w:rsidRPr="00CB22D0" w:rsidR="00272C34" w:rsidP="00CB22D0" w:rsidRDefault="00272C34" w14:paraId="1BED6A7C" w14:textId="77777777">
      <w:pPr>
        <w:pStyle w:val="ListParagraph"/>
        <w:widowControl w:val="0"/>
        <w:numPr>
          <w:ilvl w:val="1"/>
          <w:numId w:val="59"/>
        </w:numPr>
        <w:tabs>
          <w:tab w:val="left" w:pos="426"/>
        </w:tabs>
        <w:spacing w:after="0" w:line="240" w:lineRule="auto"/>
        <w:rPr>
          <w:rFonts w:asciiTheme="majorBidi" w:hAnsiTheme="majorBidi" w:cstheme="majorBidi"/>
          <w:b/>
          <w:bCs/>
          <w:szCs w:val="22"/>
          <w:lang w:val="fr-FR" w:eastAsia="fr-FR"/>
        </w:rPr>
      </w:pPr>
      <w:r w:rsidRPr="00CB22D0">
        <w:rPr>
          <w:rFonts w:asciiTheme="majorBidi" w:hAnsiTheme="majorBidi" w:cstheme="majorBidi"/>
          <w:b/>
          <w:bCs/>
          <w:szCs w:val="22"/>
          <w:lang w:val="fr-FR" w:eastAsia="fr-FR"/>
        </w:rPr>
        <w:t>Directeurs généraux délégués</w:t>
      </w:r>
    </w:p>
    <w:p w:rsidRPr="00CB22D0" w:rsidR="00272C34" w:rsidP="00272C34" w:rsidRDefault="00272C34" w14:paraId="7E1AD815"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66E090F1"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Sur proposition du directeur général, que cette fonction soit assumée par le Président du Conseil d’administration ou par une autre personne, le Conseil d’administration peut nommer une ou plusieurs personnes physiques chargées d’assister le directeur général avec le titre de directeur général délégué.</w:t>
      </w:r>
    </w:p>
    <w:p w:rsidRPr="00CB22D0" w:rsidR="00272C34" w:rsidP="00272C34" w:rsidRDefault="00272C34" w14:paraId="50255C5E"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445574CA"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Le Conseil d’administration détermine l’étendue et la durée des pouvoirs accordés aux directeurs généraux délégués.</w:t>
      </w:r>
    </w:p>
    <w:p w:rsidRPr="00CB22D0" w:rsidR="00272C34" w:rsidP="00272C34" w:rsidRDefault="00272C34" w14:paraId="1D6E3FC7"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29917954"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A l’égard des tiers, le ou les directeurs généraux délégués disposent des mêmes pouvoirs que le directeur général.</w:t>
      </w:r>
    </w:p>
    <w:p w:rsidRPr="00CB22D0" w:rsidR="00272C34" w:rsidP="00272C34" w:rsidRDefault="00272C34" w14:paraId="4CE862A8"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272C34" w:rsidRDefault="00272C34" w14:paraId="0A1DAA64" w14:textId="77777777">
      <w:pPr>
        <w:widowControl w:val="0"/>
        <w:tabs>
          <w:tab w:val="left" w:pos="426"/>
        </w:tabs>
        <w:spacing w:after="0" w:line="240" w:lineRule="auto"/>
        <w:rPr>
          <w:rFonts w:asciiTheme="majorBidi" w:hAnsiTheme="majorBidi" w:cstheme="majorBidi"/>
          <w:bCs/>
          <w:szCs w:val="22"/>
          <w:lang w:val="fr-FR" w:eastAsia="fr-FR"/>
        </w:rPr>
      </w:pPr>
      <w:r w:rsidRPr="00CB22D0">
        <w:rPr>
          <w:rFonts w:asciiTheme="majorBidi" w:hAnsiTheme="majorBidi" w:cstheme="majorBidi"/>
          <w:bCs/>
          <w:szCs w:val="22"/>
          <w:lang w:val="fr-FR" w:eastAsia="fr-FR"/>
        </w:rPr>
        <w:t>Le Conseil d’administration détermine la rémunération du directeur général et des directeurs généraux délégués.</w:t>
      </w:r>
    </w:p>
    <w:p w:rsidRPr="00CB22D0" w:rsidR="00272C34" w:rsidP="00272C34" w:rsidRDefault="00272C34" w14:paraId="2F1E6C43" w14:textId="77777777">
      <w:pPr>
        <w:widowControl w:val="0"/>
        <w:tabs>
          <w:tab w:val="left" w:pos="426"/>
        </w:tabs>
        <w:spacing w:after="0" w:line="240" w:lineRule="auto"/>
        <w:rPr>
          <w:rFonts w:asciiTheme="majorBidi" w:hAnsiTheme="majorBidi" w:cstheme="majorBidi"/>
          <w:bCs/>
          <w:szCs w:val="22"/>
          <w:lang w:val="fr-FR" w:eastAsia="fr-FR"/>
        </w:rPr>
      </w:pPr>
    </w:p>
    <w:p w:rsidRPr="00CB22D0" w:rsidR="00272C34" w:rsidP="00CB22D0" w:rsidRDefault="00272C34" w14:paraId="32F4ACA3" w14:textId="3D2C0714">
      <w:pPr>
        <w:widowControl w:val="0"/>
        <w:tabs>
          <w:tab w:val="left" w:pos="426"/>
        </w:tabs>
        <w:spacing w:after="0" w:line="240" w:lineRule="auto"/>
        <w:rPr>
          <w:rFonts w:asciiTheme="majorBidi" w:hAnsiTheme="majorBidi" w:cstheme="majorBidi"/>
          <w:bCs/>
          <w:szCs w:val="22"/>
          <w:highlight w:val="yellow"/>
          <w:lang w:val="fr-FR" w:eastAsia="fr-FR"/>
        </w:rPr>
      </w:pPr>
      <w:r w:rsidRPr="00CB22D0">
        <w:rPr>
          <w:rFonts w:asciiTheme="majorBidi" w:hAnsiTheme="majorBidi" w:cstheme="majorBidi"/>
          <w:bCs/>
          <w:szCs w:val="22"/>
          <w:lang w:val="fr-FR" w:eastAsia="fr-FR"/>
        </w:rPr>
        <w:t>En cas de cessation des fonctions ou d’empêchement du directeur général, les directeurs généraux délégués, conservent, sauf décision contraire du Conseil d’administration, leurs fonctions et leurs attributions jusqu’à la nomination d’un nouveau directeur général.</w:t>
      </w:r>
    </w:p>
    <w:p w:rsidRPr="000178F6" w:rsidR="00AD6569" w:rsidP="00AD6569" w:rsidRDefault="00AD6569" w14:paraId="50E6BE26" w14:textId="77777777">
      <w:pPr>
        <w:widowControl w:val="0"/>
        <w:tabs>
          <w:tab w:val="left" w:pos="426"/>
        </w:tabs>
        <w:spacing w:after="0" w:line="240" w:lineRule="auto"/>
        <w:rPr>
          <w:rFonts w:asciiTheme="majorBidi" w:hAnsiTheme="majorBidi" w:cstheme="majorBidi"/>
          <w:szCs w:val="22"/>
          <w:lang w:val="fr-FR" w:eastAsia="fr-FR"/>
        </w:rPr>
      </w:pPr>
    </w:p>
    <w:p w:rsidRPr="00CB22D0" w:rsidR="00AD6569" w:rsidP="00CB22D0" w:rsidRDefault="003F2F13" w14:paraId="3F19953E" w14:textId="3EF7A716">
      <w:pPr>
        <w:pStyle w:val="ListParagraph"/>
        <w:widowControl w:val="0"/>
        <w:numPr>
          <w:ilvl w:val="1"/>
          <w:numId w:val="59"/>
        </w:numPr>
        <w:tabs>
          <w:tab w:val="left" w:pos="426"/>
        </w:tabs>
        <w:spacing w:after="0" w:line="240" w:lineRule="auto"/>
        <w:rPr>
          <w:rFonts w:asciiTheme="majorBidi" w:hAnsiTheme="majorBidi" w:cstheme="majorBidi"/>
          <w:b/>
          <w:szCs w:val="22"/>
          <w:lang w:val="fr-FR" w:eastAsia="fr-FR"/>
        </w:rPr>
      </w:pPr>
      <w:r w:rsidRPr="00CB22D0">
        <w:rPr>
          <w:rFonts w:asciiTheme="majorBidi" w:hAnsiTheme="majorBidi" w:cstheme="majorBidi"/>
          <w:szCs w:val="22"/>
          <w:lang w:val="fr-FR" w:eastAsia="fr-FR"/>
        </w:rPr>
        <w:t xml:space="preserve"> </w:t>
      </w:r>
      <w:r w:rsidRPr="00CB22D0">
        <w:rPr>
          <w:rFonts w:asciiTheme="majorBidi" w:hAnsiTheme="majorBidi" w:cstheme="majorBidi"/>
          <w:b/>
          <w:szCs w:val="22"/>
          <w:lang w:val="fr-FR" w:eastAsia="fr-FR"/>
        </w:rPr>
        <w:t xml:space="preserve">Secrétariat </w:t>
      </w:r>
    </w:p>
    <w:p w:rsidRPr="000178F6" w:rsidR="00AD6569" w:rsidP="00AD6569" w:rsidRDefault="00AD6569" w14:paraId="537F3268" w14:textId="77777777">
      <w:pPr>
        <w:widowControl w:val="0"/>
        <w:tabs>
          <w:tab w:val="left" w:pos="426"/>
        </w:tabs>
        <w:spacing w:after="0" w:line="240" w:lineRule="auto"/>
        <w:rPr>
          <w:rFonts w:asciiTheme="majorBidi" w:hAnsiTheme="majorBidi" w:cstheme="majorBidi"/>
          <w:szCs w:val="22"/>
          <w:lang w:val="fr-FR" w:eastAsia="fr-FR"/>
        </w:rPr>
      </w:pPr>
    </w:p>
    <w:p w:rsidRPr="000178F6" w:rsidR="00AD6569" w:rsidP="00AD6569" w:rsidRDefault="003F2F13" w14:paraId="51BD932D" w14:textId="6D336DE2">
      <w:pPr>
        <w:widowControl w:val="0"/>
        <w:tabs>
          <w:tab w:val="left" w:pos="284"/>
        </w:tabs>
        <w:spacing w:after="0" w:line="240" w:lineRule="auto"/>
        <w:rPr>
          <w:rFonts w:asciiTheme="majorBidi" w:hAnsiTheme="majorBidi" w:cstheme="majorBidi"/>
          <w:szCs w:val="22"/>
          <w:lang w:val="fr-FR" w:eastAsia="fr-FR"/>
        </w:rPr>
      </w:pPr>
      <w:r w:rsidRPr="000178F6">
        <w:rPr>
          <w:rFonts w:asciiTheme="majorBidi" w:hAnsiTheme="majorBidi" w:cstheme="majorBidi"/>
          <w:szCs w:val="22"/>
          <w:lang w:val="fr-FR" w:eastAsia="fr-FR"/>
        </w:rPr>
        <w:t>Le Conseil d'Administration nomme également, sur proposition du Président, un secrétaire qui peut être pris en dehors des</w:t>
      </w:r>
      <w:r w:rsidR="00533B54">
        <w:rPr>
          <w:rFonts w:asciiTheme="majorBidi" w:hAnsiTheme="majorBidi" w:cstheme="majorBidi"/>
          <w:szCs w:val="22"/>
          <w:lang w:val="fr-FR" w:eastAsia="fr-FR"/>
        </w:rPr>
        <w:t xml:space="preserve"> administrateurs et des</w:t>
      </w:r>
      <w:r w:rsidRPr="000178F6">
        <w:rPr>
          <w:rFonts w:asciiTheme="majorBidi" w:hAnsiTheme="majorBidi" w:cstheme="majorBidi"/>
          <w:szCs w:val="22"/>
          <w:lang w:val="fr-FR" w:eastAsia="fr-FR"/>
        </w:rPr>
        <w:t xml:space="preserve"> </w:t>
      </w:r>
      <w:r w:rsidRPr="000178F6" w:rsidR="00D443E6">
        <w:rPr>
          <w:rFonts w:asciiTheme="majorBidi" w:hAnsiTheme="majorBidi" w:cstheme="majorBidi"/>
          <w:szCs w:val="22"/>
          <w:lang w:val="fr-FR" w:eastAsia="fr-FR"/>
        </w:rPr>
        <w:t>A</w:t>
      </w:r>
      <w:r w:rsidRPr="000178F6">
        <w:rPr>
          <w:rFonts w:asciiTheme="majorBidi" w:hAnsiTheme="majorBidi" w:cstheme="majorBidi"/>
          <w:szCs w:val="22"/>
          <w:lang w:val="fr-FR" w:eastAsia="fr-FR"/>
        </w:rPr>
        <w:t>ctionnaires</w:t>
      </w:r>
      <w:r w:rsidR="00EE7019">
        <w:rPr>
          <w:rFonts w:asciiTheme="majorBidi" w:hAnsiTheme="majorBidi" w:cstheme="majorBidi"/>
          <w:szCs w:val="22"/>
          <w:lang w:val="fr-FR" w:eastAsia="fr-FR"/>
        </w:rPr>
        <w:t xml:space="preserve">, </w:t>
      </w:r>
      <w:r w:rsidR="002B25A4">
        <w:rPr>
          <w:rFonts w:asciiTheme="majorBidi" w:hAnsiTheme="majorBidi" w:cstheme="majorBidi"/>
          <w:szCs w:val="22"/>
          <w:lang w:val="fr-FR" w:eastAsia="fr-FR"/>
        </w:rPr>
        <w:t>mais</w:t>
      </w:r>
      <w:r w:rsidR="00EE7019">
        <w:rPr>
          <w:rFonts w:asciiTheme="majorBidi" w:hAnsiTheme="majorBidi" w:cstheme="majorBidi"/>
          <w:szCs w:val="22"/>
          <w:lang w:val="fr-FR" w:eastAsia="fr-FR"/>
        </w:rPr>
        <w:t xml:space="preserve"> </w:t>
      </w:r>
      <w:r w:rsidRPr="00CB22D0" w:rsidR="00EE7019">
        <w:rPr>
          <w:rFonts w:asciiTheme="majorBidi" w:hAnsiTheme="majorBidi" w:cstheme="majorBidi"/>
          <w:szCs w:val="22"/>
          <w:lang w:val="fr-FR" w:eastAsia="fr-FR"/>
        </w:rPr>
        <w:t xml:space="preserve">ne peut être l’un des Commissaires aux Comptes de la </w:t>
      </w:r>
      <w:r w:rsidRPr="008D55A3" w:rsidR="008D55A3">
        <w:rPr>
          <w:rFonts w:asciiTheme="majorBidi" w:hAnsiTheme="majorBidi" w:cstheme="majorBidi"/>
          <w:szCs w:val="22"/>
          <w:lang w:val="fr-FR" w:eastAsia="fr-FR"/>
        </w:rPr>
        <w:t>Société.</w:t>
      </w:r>
      <w:r w:rsidRPr="000178F6">
        <w:rPr>
          <w:rFonts w:asciiTheme="majorBidi" w:hAnsiTheme="majorBidi" w:cstheme="majorBidi"/>
          <w:szCs w:val="22"/>
          <w:lang w:val="fr-FR" w:eastAsia="fr-FR"/>
        </w:rPr>
        <w:t xml:space="preserve"> Le Conseil d'Administration fixe également la durée des fonctions du secrétaire.</w:t>
      </w:r>
    </w:p>
    <w:p w:rsidRPr="000178F6" w:rsidR="00AD6569" w:rsidP="00AD6569" w:rsidRDefault="00AD6569" w14:paraId="70C4058E" w14:textId="77777777">
      <w:pPr>
        <w:widowControl w:val="0"/>
        <w:tabs>
          <w:tab w:val="left" w:pos="284"/>
        </w:tabs>
        <w:spacing w:after="0" w:line="240" w:lineRule="auto"/>
        <w:rPr>
          <w:rFonts w:asciiTheme="majorBidi" w:hAnsiTheme="majorBidi" w:cstheme="majorBidi"/>
          <w:szCs w:val="22"/>
          <w:lang w:val="fr-FR" w:eastAsia="fr-FR"/>
        </w:rPr>
      </w:pPr>
    </w:p>
    <w:p w:rsidRPr="000178F6" w:rsidR="00AD6569" w:rsidP="00AD6569" w:rsidRDefault="003F2F13" w14:paraId="2B15FB1E" w14:textId="1F525992">
      <w:pPr>
        <w:widowControl w:val="0"/>
        <w:tabs>
          <w:tab w:val="left" w:pos="284"/>
        </w:tabs>
        <w:spacing w:after="0" w:line="240" w:lineRule="auto"/>
        <w:rPr>
          <w:rFonts w:asciiTheme="majorBidi" w:hAnsiTheme="majorBidi" w:cstheme="majorBidi"/>
          <w:szCs w:val="22"/>
          <w:lang w:val="fr-FR" w:eastAsia="fr-FR"/>
        </w:rPr>
      </w:pPr>
      <w:r w:rsidRPr="000178F6">
        <w:rPr>
          <w:rFonts w:asciiTheme="majorBidi" w:hAnsiTheme="majorBidi" w:cstheme="majorBidi"/>
          <w:szCs w:val="22"/>
          <w:lang w:val="fr-FR" w:eastAsia="fr-FR"/>
        </w:rPr>
        <w:t xml:space="preserve">Le secrétaire du Conseil </w:t>
      </w:r>
      <w:r w:rsidRPr="000178F6" w:rsidR="0071251C">
        <w:rPr>
          <w:rFonts w:asciiTheme="majorBidi" w:hAnsiTheme="majorBidi" w:cstheme="majorBidi"/>
          <w:szCs w:val="22"/>
          <w:lang w:val="fr-FR" w:eastAsia="fr-FR"/>
        </w:rPr>
        <w:t xml:space="preserve">d’Administration </w:t>
      </w:r>
      <w:r w:rsidRPr="000178F6" w:rsidR="00EB2BFB">
        <w:rPr>
          <w:rFonts w:asciiTheme="majorBidi" w:hAnsiTheme="majorBidi" w:cstheme="majorBidi"/>
          <w:szCs w:val="22"/>
          <w:lang w:val="fr-FR" w:eastAsia="fr-FR"/>
        </w:rPr>
        <w:t>est chargé, sous l’autorité</w:t>
      </w:r>
      <w:r w:rsidRPr="000178F6">
        <w:rPr>
          <w:rFonts w:asciiTheme="majorBidi" w:hAnsiTheme="majorBidi" w:cstheme="majorBidi"/>
          <w:szCs w:val="22"/>
          <w:lang w:val="fr-FR" w:eastAsia="fr-FR"/>
        </w:rPr>
        <w:t xml:space="preserve"> </w:t>
      </w:r>
      <w:r w:rsidRPr="000178F6" w:rsidR="00EB2BFB">
        <w:rPr>
          <w:rFonts w:asciiTheme="majorBidi" w:hAnsiTheme="majorBidi" w:cstheme="majorBidi"/>
          <w:szCs w:val="22"/>
          <w:lang w:val="fr-FR" w:eastAsia="fr-FR"/>
        </w:rPr>
        <w:t>du Président, de</w:t>
      </w:r>
      <w:r w:rsidR="007E6167">
        <w:rPr>
          <w:rFonts w:asciiTheme="majorBidi" w:hAnsiTheme="majorBidi" w:cstheme="majorBidi"/>
          <w:szCs w:val="22"/>
          <w:lang w:val="fr-FR" w:eastAsia="fr-FR"/>
        </w:rPr>
        <w:t xml:space="preserve"> </w:t>
      </w:r>
      <w:r w:rsidRPr="000178F6" w:rsidR="00EB2BFB">
        <w:rPr>
          <w:rFonts w:asciiTheme="majorBidi" w:hAnsiTheme="majorBidi" w:cstheme="majorBidi"/>
          <w:szCs w:val="22"/>
          <w:lang w:val="fr-FR" w:eastAsia="fr-FR"/>
        </w:rPr>
        <w:t>l’organisation du conseil</w:t>
      </w:r>
      <w:r w:rsidRPr="000178F6">
        <w:rPr>
          <w:rFonts w:asciiTheme="majorBidi" w:hAnsiTheme="majorBidi" w:cstheme="majorBidi"/>
          <w:szCs w:val="22"/>
          <w:lang w:val="fr-FR" w:eastAsia="fr-FR"/>
        </w:rPr>
        <w:t xml:space="preserve"> </w:t>
      </w:r>
      <w:r w:rsidRPr="000178F6" w:rsidR="00EB2BFB">
        <w:rPr>
          <w:rFonts w:asciiTheme="majorBidi" w:hAnsiTheme="majorBidi" w:cstheme="majorBidi"/>
          <w:szCs w:val="22"/>
          <w:lang w:val="fr-FR" w:eastAsia="fr-FR"/>
        </w:rPr>
        <w:t>et plus</w:t>
      </w:r>
      <w:r w:rsidRPr="000178F6">
        <w:rPr>
          <w:rFonts w:asciiTheme="majorBidi" w:hAnsiTheme="majorBidi" w:cstheme="majorBidi"/>
          <w:szCs w:val="22"/>
          <w:lang w:val="fr-FR" w:eastAsia="fr-FR"/>
        </w:rPr>
        <w:t xml:space="preserve"> particulièrement de la rédaction et de la consignation des procès-verbaux du conseil.</w:t>
      </w:r>
    </w:p>
    <w:p w:rsidRPr="000178F6" w:rsidR="00AD6569" w:rsidP="00AD6569" w:rsidRDefault="00AD6569" w14:paraId="054F8259" w14:textId="77777777">
      <w:pPr>
        <w:widowControl w:val="0"/>
        <w:tabs>
          <w:tab w:val="left" w:pos="284"/>
        </w:tabs>
        <w:spacing w:after="0" w:line="240" w:lineRule="auto"/>
        <w:rPr>
          <w:rFonts w:asciiTheme="majorBidi" w:hAnsiTheme="majorBidi" w:cstheme="majorBidi"/>
          <w:szCs w:val="22"/>
          <w:lang w:val="fr-FR" w:eastAsia="fr-FR"/>
        </w:rPr>
      </w:pPr>
    </w:p>
    <w:p w:rsidRPr="000178F6" w:rsidR="00AD6569" w:rsidP="00AD6569" w:rsidRDefault="003F2F13" w14:paraId="564838A4" w14:textId="77777777">
      <w:pPr>
        <w:widowControl w:val="0"/>
        <w:tabs>
          <w:tab w:val="left" w:pos="284"/>
        </w:tabs>
        <w:spacing w:after="0" w:line="240" w:lineRule="auto"/>
        <w:rPr>
          <w:rFonts w:asciiTheme="majorBidi" w:hAnsiTheme="majorBidi" w:cstheme="majorBidi"/>
          <w:szCs w:val="22"/>
          <w:lang w:val="fr-FR" w:eastAsia="fr-FR"/>
        </w:rPr>
      </w:pPr>
      <w:r w:rsidRPr="000178F6">
        <w:rPr>
          <w:rFonts w:asciiTheme="majorBidi" w:hAnsiTheme="majorBidi" w:cstheme="majorBidi"/>
          <w:szCs w:val="22"/>
          <w:lang w:val="fr-FR" w:eastAsia="fr-FR"/>
        </w:rPr>
        <w:t>Le Conseil d'Administration fixe la rémunération du président et du secrétaire.</w:t>
      </w:r>
    </w:p>
    <w:p w:rsidRPr="000178F6" w:rsidR="00AD6569" w:rsidP="00AD6569" w:rsidRDefault="00AD6569" w14:paraId="2BB1E124" w14:textId="77777777">
      <w:pPr>
        <w:widowControl w:val="0"/>
        <w:tabs>
          <w:tab w:val="left" w:pos="284"/>
        </w:tabs>
        <w:spacing w:after="0" w:line="240" w:lineRule="auto"/>
        <w:rPr>
          <w:rFonts w:asciiTheme="majorBidi" w:hAnsiTheme="majorBidi" w:cstheme="majorBidi"/>
          <w:szCs w:val="22"/>
          <w:lang w:val="fr-FR" w:eastAsia="fr-FR"/>
        </w:rPr>
      </w:pPr>
    </w:p>
    <w:p w:rsidRPr="000178F6" w:rsidR="00AD6569" w:rsidP="00AD6569" w:rsidRDefault="003F2F13" w14:paraId="6216FBB1" w14:textId="77777777">
      <w:pPr>
        <w:widowControl w:val="0"/>
        <w:tabs>
          <w:tab w:val="left" w:pos="284"/>
        </w:tabs>
        <w:spacing w:after="0" w:line="240" w:lineRule="auto"/>
        <w:rPr>
          <w:rFonts w:asciiTheme="majorBidi" w:hAnsiTheme="majorBidi" w:cstheme="majorBidi"/>
          <w:szCs w:val="22"/>
          <w:lang w:val="fr-FR" w:eastAsia="fr-FR"/>
        </w:rPr>
      </w:pPr>
      <w:r w:rsidRPr="000178F6">
        <w:rPr>
          <w:rFonts w:asciiTheme="majorBidi" w:hAnsiTheme="majorBidi" w:cstheme="majorBidi"/>
          <w:szCs w:val="22"/>
          <w:lang w:val="fr-FR" w:eastAsia="fr-FR"/>
        </w:rPr>
        <w:t>En cas d'absence ou d'empêchement du président le jour d'une séance, le Conseil d'Administration désigne à chaque séance celui de ses membres présents qui doit présider la séance.</w:t>
      </w:r>
    </w:p>
    <w:p w:rsidRPr="000178F6" w:rsidR="00AD6569" w:rsidP="00AD6569" w:rsidRDefault="00AD6569" w14:paraId="26C2986F" w14:textId="77777777">
      <w:pPr>
        <w:widowControl w:val="0"/>
        <w:tabs>
          <w:tab w:val="left" w:pos="284"/>
        </w:tabs>
        <w:spacing w:after="0" w:line="240" w:lineRule="auto"/>
        <w:rPr>
          <w:rFonts w:asciiTheme="majorBidi" w:hAnsiTheme="majorBidi" w:cstheme="majorBidi"/>
          <w:szCs w:val="22"/>
          <w:lang w:val="fr-FR" w:eastAsia="fr-FR"/>
        </w:rPr>
      </w:pPr>
    </w:p>
    <w:p w:rsidRPr="000178F6" w:rsidR="003946E4" w:rsidP="000178F6" w:rsidRDefault="003F2F13" w14:paraId="125E99B7" w14:textId="77777777">
      <w:pPr>
        <w:widowControl w:val="0"/>
        <w:tabs>
          <w:tab w:val="left" w:pos="284"/>
        </w:tabs>
        <w:spacing w:after="0" w:line="240" w:lineRule="auto"/>
        <w:rPr>
          <w:rFonts w:asciiTheme="majorBidi" w:hAnsiTheme="majorBidi" w:cstheme="majorBidi"/>
          <w:szCs w:val="22"/>
          <w:lang w:val="fr-FR" w:eastAsia="fr-FR"/>
        </w:rPr>
      </w:pPr>
      <w:r w:rsidRPr="000178F6">
        <w:rPr>
          <w:rFonts w:asciiTheme="majorBidi" w:hAnsiTheme="majorBidi" w:cstheme="majorBidi"/>
          <w:szCs w:val="22"/>
          <w:lang w:val="fr-FR" w:eastAsia="fr-FR"/>
        </w:rPr>
        <w:t>En cas d'absence du secrétaire le jour d'une séance, le Conseil d'Administration désigne à chaque séance la personne qui doit remplir cette fonction.</w:t>
      </w:r>
    </w:p>
    <w:p w:rsidRPr="000178F6" w:rsidR="003946E4" w:rsidP="00AD6569" w:rsidRDefault="003946E4" w14:paraId="523BCE95" w14:textId="77777777">
      <w:pPr>
        <w:tabs>
          <w:tab w:val="left" w:pos="-720"/>
          <w:tab w:val="left" w:pos="1530"/>
          <w:tab w:val="left" w:pos="1620"/>
        </w:tabs>
        <w:suppressAutoHyphens/>
        <w:overflowPunct/>
        <w:autoSpaceDE/>
        <w:autoSpaceDN/>
        <w:adjustRightInd/>
        <w:spacing w:after="0" w:line="240" w:lineRule="auto"/>
        <w:ind w:right="-1"/>
        <w:textAlignment w:val="auto"/>
        <w:rPr>
          <w:rFonts w:asciiTheme="majorBidi" w:hAnsiTheme="majorBidi" w:cstheme="majorBidi"/>
          <w:b/>
          <w:spacing w:val="-6"/>
          <w:szCs w:val="22"/>
          <w:lang w:val="fr-FR" w:eastAsia="fr-FR"/>
        </w:rPr>
      </w:pPr>
    </w:p>
    <w:p w:rsidRPr="000178F6" w:rsidR="00AD6569" w:rsidP="007254A2" w:rsidRDefault="003F2F13" w14:paraId="5B710072"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178F6">
        <w:rPr>
          <w:rFonts w:asciiTheme="majorBidi" w:hAnsiTheme="majorBidi" w:cstheme="majorBidi"/>
          <w:b/>
          <w:spacing w:val="-6"/>
          <w:szCs w:val="22"/>
          <w:lang w:val="fr-FR" w:eastAsia="fr-FR"/>
        </w:rPr>
        <w:t>SIGNATURE SOCIALE</w:t>
      </w:r>
    </w:p>
    <w:p w:rsidRPr="000178F6" w:rsidR="00AD6569" w:rsidP="00AD6569" w:rsidRDefault="00AD6569" w14:paraId="192AF8D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209951B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178F6">
        <w:rPr>
          <w:rFonts w:asciiTheme="majorBidi" w:hAnsiTheme="majorBidi" w:cstheme="majorBidi"/>
          <w:spacing w:val="-6"/>
          <w:szCs w:val="22"/>
          <w:lang w:val="fr-FR" w:eastAsia="fr-FR"/>
        </w:rPr>
        <w:t xml:space="preserve">Tous les actes concernant la Société sont valablement signés par le </w:t>
      </w:r>
      <w:r w:rsidRPr="000178F6" w:rsidR="00730D83">
        <w:rPr>
          <w:rFonts w:asciiTheme="majorBidi" w:hAnsiTheme="majorBidi" w:cstheme="majorBidi"/>
          <w:spacing w:val="-6"/>
          <w:szCs w:val="22"/>
          <w:lang w:val="fr-FR" w:eastAsia="fr-FR"/>
        </w:rPr>
        <w:t>D</w:t>
      </w:r>
      <w:r w:rsidRPr="000178F6">
        <w:rPr>
          <w:rFonts w:asciiTheme="majorBidi" w:hAnsiTheme="majorBidi" w:cstheme="majorBidi"/>
          <w:spacing w:val="-6"/>
          <w:szCs w:val="22"/>
          <w:lang w:val="fr-FR" w:eastAsia="fr-FR"/>
        </w:rPr>
        <w:t xml:space="preserve">irecteur </w:t>
      </w:r>
      <w:r w:rsidRPr="000178F6" w:rsidR="00730D83">
        <w:rPr>
          <w:rFonts w:asciiTheme="majorBidi" w:hAnsiTheme="majorBidi" w:cstheme="majorBidi"/>
          <w:spacing w:val="-6"/>
          <w:szCs w:val="22"/>
          <w:lang w:val="fr-FR" w:eastAsia="fr-FR"/>
        </w:rPr>
        <w:t>G</w:t>
      </w:r>
      <w:r w:rsidRPr="000178F6">
        <w:rPr>
          <w:rFonts w:asciiTheme="majorBidi" w:hAnsiTheme="majorBidi" w:cstheme="majorBidi"/>
          <w:spacing w:val="-6"/>
          <w:szCs w:val="22"/>
          <w:lang w:val="fr-FR" w:eastAsia="fr-FR"/>
        </w:rPr>
        <w:t xml:space="preserve">énéral ou l'un des </w:t>
      </w:r>
      <w:r w:rsidRPr="000178F6" w:rsidR="00730D83">
        <w:rPr>
          <w:rFonts w:asciiTheme="majorBidi" w:hAnsiTheme="majorBidi" w:cstheme="majorBidi"/>
          <w:spacing w:val="-6"/>
          <w:szCs w:val="22"/>
          <w:lang w:val="fr-FR" w:eastAsia="fr-FR"/>
        </w:rPr>
        <w:t>D</w:t>
      </w:r>
      <w:r w:rsidRPr="000178F6">
        <w:rPr>
          <w:rFonts w:asciiTheme="majorBidi" w:hAnsiTheme="majorBidi" w:cstheme="majorBidi"/>
          <w:spacing w:val="-6"/>
          <w:szCs w:val="22"/>
          <w:lang w:val="fr-FR" w:eastAsia="fr-FR"/>
        </w:rPr>
        <w:t xml:space="preserve">irecteurs </w:t>
      </w:r>
      <w:r w:rsidRPr="000178F6" w:rsidR="00730D83">
        <w:rPr>
          <w:rFonts w:asciiTheme="majorBidi" w:hAnsiTheme="majorBidi" w:cstheme="majorBidi"/>
          <w:spacing w:val="-6"/>
          <w:szCs w:val="22"/>
          <w:lang w:val="fr-FR" w:eastAsia="fr-FR"/>
        </w:rPr>
        <w:t>G</w:t>
      </w:r>
      <w:r w:rsidRPr="000178F6">
        <w:rPr>
          <w:rFonts w:asciiTheme="majorBidi" w:hAnsiTheme="majorBidi" w:cstheme="majorBidi"/>
          <w:spacing w:val="-6"/>
          <w:szCs w:val="22"/>
          <w:lang w:val="fr-FR" w:eastAsia="fr-FR"/>
        </w:rPr>
        <w:t xml:space="preserve">énéraux </w:t>
      </w:r>
      <w:r w:rsidRPr="000178F6" w:rsidR="00730D83">
        <w:rPr>
          <w:rFonts w:asciiTheme="majorBidi" w:hAnsiTheme="majorBidi" w:cstheme="majorBidi"/>
          <w:spacing w:val="-6"/>
          <w:szCs w:val="22"/>
          <w:lang w:val="fr-FR" w:eastAsia="fr-FR"/>
        </w:rPr>
        <w:t>D</w:t>
      </w:r>
      <w:r w:rsidRPr="000178F6">
        <w:rPr>
          <w:rFonts w:asciiTheme="majorBidi" w:hAnsiTheme="majorBidi" w:cstheme="majorBidi"/>
          <w:spacing w:val="-6"/>
          <w:szCs w:val="22"/>
          <w:lang w:val="fr-FR" w:eastAsia="fr-FR"/>
        </w:rPr>
        <w:t>élégués, ainsi que par tout fondé de pouvoir spécial, agissant chacun dans la limite de ses pouvoirs respectifs.</w:t>
      </w:r>
    </w:p>
    <w:p w:rsidRPr="00032F65" w:rsidR="00AD6569" w:rsidP="00AD6569" w:rsidRDefault="00AD6569" w14:paraId="34E155E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43A9C9D3"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REMUNERATION DES ADMINISTRATEURS</w:t>
      </w:r>
    </w:p>
    <w:p w:rsidRPr="00032F65" w:rsidR="00AD6569" w:rsidP="00AD6569" w:rsidRDefault="00AD6569" w14:paraId="63B078FE"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041EA43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L'Assemblée Générale Ordinaire peut allouer au Conseil d'Administration à titre de jetons de présence, une somme fixe annuelle, qu'elle détermine librement et que le Conseil </w:t>
      </w:r>
      <w:r w:rsidR="00730D83">
        <w:rPr>
          <w:rFonts w:asciiTheme="majorBidi" w:hAnsiTheme="majorBidi" w:cstheme="majorBidi"/>
          <w:spacing w:val="-6"/>
          <w:szCs w:val="22"/>
          <w:lang w:val="fr-FR" w:eastAsia="fr-FR"/>
        </w:rPr>
        <w:t xml:space="preserve">d’Administration </w:t>
      </w:r>
      <w:r w:rsidRPr="00032F65">
        <w:rPr>
          <w:rFonts w:asciiTheme="majorBidi" w:hAnsiTheme="majorBidi" w:cstheme="majorBidi"/>
          <w:spacing w:val="-6"/>
          <w:szCs w:val="22"/>
          <w:lang w:val="fr-FR" w:eastAsia="fr-FR"/>
        </w:rPr>
        <w:t>repartit entre ses membres dans des proportions qu'il juge convenables.</w:t>
      </w:r>
    </w:p>
    <w:p w:rsidR="00104276" w:rsidP="00AD6569" w:rsidRDefault="00104276" w14:paraId="7801030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1A7F37" w:rsidP="001A7F37" w:rsidRDefault="001A7F37" w14:paraId="06F4ED04" w14:textId="320AED54">
      <w:pPr>
        <w:spacing w:after="0" w:line="240" w:lineRule="auto"/>
        <w:rPr>
          <w:rFonts w:asciiTheme="majorBidi" w:hAnsiTheme="majorBidi" w:cstheme="majorBidi"/>
          <w:lang w:val="fr-FR"/>
        </w:rPr>
      </w:pPr>
      <w:r w:rsidRPr="00CB22D0">
        <w:rPr>
          <w:rFonts w:asciiTheme="majorBidi" w:hAnsiTheme="majorBidi" w:cstheme="majorBidi"/>
          <w:lang w:val="fr-FR"/>
        </w:rPr>
        <w:t xml:space="preserve">Le </w:t>
      </w:r>
      <w:r>
        <w:rPr>
          <w:rFonts w:asciiTheme="majorBidi" w:hAnsiTheme="majorBidi" w:cstheme="majorBidi"/>
          <w:lang w:val="fr-FR"/>
        </w:rPr>
        <w:t>C</w:t>
      </w:r>
      <w:r w:rsidRPr="00CB22D0">
        <w:rPr>
          <w:rFonts w:asciiTheme="majorBidi" w:hAnsiTheme="majorBidi" w:cstheme="majorBidi"/>
          <w:lang w:val="fr-FR"/>
        </w:rPr>
        <w:t>onseil d’</w:t>
      </w:r>
      <w:r>
        <w:rPr>
          <w:rFonts w:asciiTheme="majorBidi" w:hAnsiTheme="majorBidi" w:cstheme="majorBidi"/>
          <w:lang w:val="fr-FR"/>
        </w:rPr>
        <w:t>A</w:t>
      </w:r>
      <w:r w:rsidRPr="00CB22D0">
        <w:rPr>
          <w:rFonts w:asciiTheme="majorBidi" w:hAnsiTheme="majorBidi" w:cstheme="majorBidi"/>
          <w:lang w:val="fr-FR"/>
        </w:rPr>
        <w:t xml:space="preserve">dministration peut, en outre, allouer à certains de ses membres des rémunérations exceptionnelles pour des missions ou mandats à eux confiés. </w:t>
      </w:r>
    </w:p>
    <w:p w:rsidRPr="00CB22D0" w:rsidR="001A7F37" w:rsidP="001A7F37" w:rsidRDefault="001A7F37" w14:paraId="7D356207" w14:textId="77777777">
      <w:pPr>
        <w:spacing w:after="0" w:line="240" w:lineRule="auto"/>
        <w:ind w:left="567" w:hanging="567"/>
        <w:rPr>
          <w:rFonts w:asciiTheme="majorBidi" w:hAnsiTheme="majorBidi" w:cstheme="majorBidi"/>
          <w:lang w:val="fr-FR"/>
        </w:rPr>
      </w:pPr>
    </w:p>
    <w:p w:rsidRPr="00CB22D0" w:rsidR="001A7F37" w:rsidP="001A7F37" w:rsidRDefault="001A7F37" w14:paraId="03FEB3DD" w14:textId="1635FCDD">
      <w:pPr>
        <w:spacing w:after="0" w:line="240" w:lineRule="auto"/>
        <w:rPr>
          <w:rFonts w:asciiTheme="majorBidi" w:hAnsiTheme="majorBidi" w:cstheme="majorBidi"/>
          <w:lang w:val="fr-FR"/>
        </w:rPr>
      </w:pPr>
      <w:r w:rsidRPr="00CB22D0">
        <w:rPr>
          <w:rFonts w:asciiTheme="majorBidi" w:hAnsiTheme="majorBidi" w:cstheme="majorBidi"/>
          <w:lang w:val="fr-FR"/>
        </w:rPr>
        <w:t xml:space="preserve">Le </w:t>
      </w:r>
      <w:r>
        <w:rPr>
          <w:rFonts w:asciiTheme="majorBidi" w:hAnsiTheme="majorBidi" w:cstheme="majorBidi"/>
          <w:lang w:val="fr-FR"/>
        </w:rPr>
        <w:t>C</w:t>
      </w:r>
      <w:r w:rsidRPr="00CB22D0">
        <w:rPr>
          <w:rFonts w:asciiTheme="majorBidi" w:hAnsiTheme="majorBidi" w:cstheme="majorBidi"/>
          <w:lang w:val="fr-FR"/>
        </w:rPr>
        <w:t>onseil d’</w:t>
      </w:r>
      <w:r>
        <w:rPr>
          <w:rFonts w:asciiTheme="majorBidi" w:hAnsiTheme="majorBidi" w:cstheme="majorBidi"/>
          <w:lang w:val="fr-FR"/>
        </w:rPr>
        <w:t>A</w:t>
      </w:r>
      <w:r w:rsidRPr="00CB22D0">
        <w:rPr>
          <w:rFonts w:asciiTheme="majorBidi" w:hAnsiTheme="majorBidi" w:cstheme="majorBidi"/>
          <w:lang w:val="fr-FR"/>
        </w:rPr>
        <w:t xml:space="preserve">dministration peut également autoriser le remboursement des frais de voyages et de déplacement engagés dans l’intérêt de la société. </w:t>
      </w:r>
    </w:p>
    <w:p w:rsidR="001A7F37" w:rsidP="001A7F37" w:rsidRDefault="001A7F37" w14:paraId="5D46C893" w14:textId="77777777">
      <w:pPr>
        <w:pStyle w:val="Default"/>
      </w:pPr>
    </w:p>
    <w:p w:rsidRPr="00CB22D0" w:rsidR="00AD4736" w:rsidP="00CB22D0" w:rsidRDefault="001A7F37" w14:paraId="2C056D8E" w14:textId="3542F01C">
      <w:pPr>
        <w:spacing w:after="0" w:line="240" w:lineRule="auto"/>
        <w:rPr>
          <w:rFonts w:asciiTheme="majorBidi" w:hAnsiTheme="majorBidi" w:cstheme="majorBidi"/>
          <w:lang w:val="fr-FR"/>
        </w:rPr>
      </w:pPr>
      <w:r w:rsidRPr="00CB22D0">
        <w:rPr>
          <w:rFonts w:asciiTheme="majorBidi" w:hAnsiTheme="majorBidi" w:cstheme="majorBidi"/>
          <w:lang w:val="fr-FR"/>
        </w:rPr>
        <w:t>Sous réserve des dispositions de la Loi</w:t>
      </w:r>
      <w:r w:rsidR="008F1C69">
        <w:rPr>
          <w:rFonts w:asciiTheme="majorBidi" w:hAnsiTheme="majorBidi" w:cstheme="majorBidi"/>
          <w:lang w:val="fr-FR"/>
        </w:rPr>
        <w:t xml:space="preserve"> 17-95</w:t>
      </w:r>
      <w:r w:rsidRPr="00CB22D0">
        <w:rPr>
          <w:rFonts w:asciiTheme="majorBidi" w:hAnsiTheme="majorBidi" w:cstheme="majorBidi"/>
          <w:lang w:val="fr-FR"/>
        </w:rPr>
        <w:t xml:space="preserve">, les administrateurs ne peuvent recevoir, en cette qualité, aucune autre rémunération de la société. </w:t>
      </w:r>
    </w:p>
    <w:p w:rsidR="00730D83" w:rsidP="00AD6569" w:rsidRDefault="00730D83" w14:paraId="36F5FA6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1594FC45"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CONVENTIONS REGLEMENTEES - CONVENTIONS INTERDITES</w:t>
      </w:r>
    </w:p>
    <w:p w:rsidRPr="00032F65" w:rsidR="00AD6569" w:rsidP="00AD6569" w:rsidRDefault="00AD6569" w14:paraId="0F9EA049" w14:textId="77777777">
      <w:pPr>
        <w:overflowPunct/>
        <w:autoSpaceDE/>
        <w:autoSpaceDN/>
        <w:adjustRightInd/>
        <w:spacing w:after="0" w:line="240" w:lineRule="auto"/>
        <w:ind w:right="-1"/>
        <w:jc w:val="left"/>
        <w:textAlignment w:val="auto"/>
        <w:rPr>
          <w:rFonts w:asciiTheme="majorBidi" w:hAnsiTheme="majorBidi" w:cstheme="majorBidi"/>
          <w:spacing w:val="-6"/>
          <w:szCs w:val="22"/>
          <w:lang w:val="fr-FR" w:eastAsia="fr-FR"/>
        </w:rPr>
      </w:pPr>
    </w:p>
    <w:p w:rsidRPr="00032F65" w:rsidR="00AD6569" w:rsidP="00AD6569" w:rsidRDefault="003F2F13" w14:paraId="5377D35B" w14:textId="16D59D94">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 xml:space="preserve">Toute convention, intervenant entre la Société et l’un (1) de ses administrateurs, </w:t>
      </w:r>
      <w:r w:rsidRPr="00032F65">
        <w:rPr>
          <w:rFonts w:asciiTheme="majorBidi" w:hAnsiTheme="majorBidi" w:cstheme="majorBidi"/>
          <w:szCs w:val="22"/>
          <w:lang w:val="fr-FR" w:eastAsia="en-CA"/>
        </w:rPr>
        <w:t xml:space="preserve">ou son directeur général ou son directeur général délégué ou ses directeurs généraux délégués, selon le cas, </w:t>
      </w:r>
      <w:r w:rsidRPr="00032F65">
        <w:rPr>
          <w:rFonts w:asciiTheme="majorBidi" w:hAnsiTheme="majorBidi" w:cstheme="majorBidi"/>
          <w:color w:val="000000"/>
          <w:szCs w:val="22"/>
          <w:lang w:val="fr-FR" w:eastAsia="fr-FR"/>
        </w:rPr>
        <w:t>ou</w:t>
      </w:r>
      <w:r w:rsidRPr="00032F65">
        <w:rPr>
          <w:rFonts w:asciiTheme="majorBidi" w:hAnsiTheme="majorBidi" w:cstheme="majorBidi"/>
          <w:szCs w:val="22"/>
          <w:lang w:val="fr-FR" w:eastAsia="en-CA"/>
        </w:rPr>
        <w:t xml:space="preserve"> l'un de ses </w:t>
      </w:r>
      <w:r w:rsidR="00D443E6">
        <w:rPr>
          <w:rFonts w:asciiTheme="majorBidi" w:hAnsiTheme="majorBidi" w:cstheme="majorBidi"/>
          <w:color w:val="000000"/>
          <w:szCs w:val="22"/>
          <w:lang w:val="fr-FR" w:eastAsia="fr-FR"/>
        </w:rPr>
        <w:t>A</w:t>
      </w:r>
      <w:r w:rsidRPr="00032F65">
        <w:rPr>
          <w:rFonts w:asciiTheme="majorBidi" w:hAnsiTheme="majorBidi" w:cstheme="majorBidi"/>
          <w:color w:val="000000"/>
          <w:szCs w:val="22"/>
          <w:lang w:val="fr-FR" w:eastAsia="fr-FR"/>
        </w:rPr>
        <w:t>ctionnaires détenant, directement ou indirectement, plus de cinq pour cent (5%) du capital et des droits de vote de la Société, doit être soumise à l’autorisation préalable du Conseil d’Administration et à la procédure d’approbation prévue aux articles 56 et suivant</w:t>
      </w:r>
      <w:r w:rsidR="00BB3DE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de la Loi.</w:t>
      </w:r>
    </w:p>
    <w:p w:rsidRPr="00032F65" w:rsidR="00AD6569" w:rsidP="00AD6569" w:rsidRDefault="00AD6569" w14:paraId="36F424CC"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Pr="00032F65" w:rsidR="00AD6569" w:rsidP="00AD6569" w:rsidRDefault="003F2F13" w14:paraId="4F347EAD" w14:textId="77777777">
      <w:pPr>
        <w:tabs>
          <w:tab w:val="num" w:pos="0"/>
        </w:tabs>
        <w:overflowPunct/>
        <w:autoSpaceDE/>
        <w:autoSpaceDN/>
        <w:adjustRightInd/>
        <w:spacing w:after="0" w:line="240" w:lineRule="auto"/>
        <w:textAlignment w:val="auto"/>
        <w:rPr>
          <w:rFonts w:asciiTheme="majorBidi" w:hAnsiTheme="majorBidi" w:cstheme="majorBidi"/>
          <w:szCs w:val="22"/>
          <w:lang w:val="fr-FR" w:eastAsia="en-CA"/>
        </w:rPr>
      </w:pPr>
      <w:r w:rsidRPr="00032F65">
        <w:rPr>
          <w:rFonts w:asciiTheme="majorBidi" w:hAnsiTheme="majorBidi" w:cstheme="majorBidi"/>
          <w:szCs w:val="22"/>
          <w:lang w:val="fr-FR" w:eastAsia="en-CA"/>
        </w:rPr>
        <w:t>Il en est de même des conven</w:t>
      </w:r>
      <w:r w:rsidRPr="00032F65">
        <w:rPr>
          <w:rFonts w:eastAsia="MS Gothic" w:asciiTheme="majorBidi" w:hAnsiTheme="majorBidi" w:cstheme="majorBidi"/>
          <w:szCs w:val="22"/>
          <w:lang w:val="fr-FR" w:eastAsia="en-CA"/>
        </w:rPr>
        <w:t>ti</w:t>
      </w:r>
      <w:r w:rsidRPr="00032F65">
        <w:rPr>
          <w:rFonts w:asciiTheme="majorBidi" w:hAnsiTheme="majorBidi" w:cstheme="majorBidi"/>
          <w:szCs w:val="22"/>
          <w:lang w:val="fr-FR" w:eastAsia="en-CA"/>
        </w:rPr>
        <w:t xml:space="preserve">ons auxquelles une des personnes visées au paragraphe ci‐dessus est indirectement intéressée ou dans lesquelles cette personne traite avec la Société par personne interposée. </w:t>
      </w:r>
    </w:p>
    <w:p w:rsidRPr="00032F65" w:rsidR="00AD6569" w:rsidP="00AD6569" w:rsidRDefault="00AD6569" w14:paraId="2BEC8126" w14:textId="77777777">
      <w:pPr>
        <w:tabs>
          <w:tab w:val="num" w:pos="0"/>
        </w:tabs>
        <w:overflowPunct/>
        <w:autoSpaceDE/>
        <w:autoSpaceDN/>
        <w:adjustRightInd/>
        <w:spacing w:after="0" w:line="240" w:lineRule="auto"/>
        <w:textAlignment w:val="auto"/>
        <w:rPr>
          <w:rFonts w:asciiTheme="majorBidi" w:hAnsiTheme="majorBidi" w:cstheme="majorBidi"/>
          <w:szCs w:val="22"/>
          <w:lang w:val="fr-FR" w:eastAsia="en-CA"/>
        </w:rPr>
      </w:pPr>
    </w:p>
    <w:p w:rsidRPr="00032F65" w:rsidR="00AD6569" w:rsidP="00AD6569" w:rsidRDefault="003F2F13" w14:paraId="2B236187"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szCs w:val="22"/>
          <w:lang w:val="fr-FR" w:eastAsia="en-CA"/>
        </w:rPr>
        <w:t>Sont également soumises à autorisa</w:t>
      </w:r>
      <w:r w:rsidRPr="00032F65">
        <w:rPr>
          <w:rFonts w:eastAsia="MS Gothic" w:asciiTheme="majorBidi" w:hAnsiTheme="majorBidi" w:cstheme="majorBidi"/>
          <w:szCs w:val="22"/>
          <w:lang w:val="fr-FR" w:eastAsia="en-CA"/>
        </w:rPr>
        <w:t>ti</w:t>
      </w:r>
      <w:r w:rsidRPr="00032F65">
        <w:rPr>
          <w:rFonts w:asciiTheme="majorBidi" w:hAnsiTheme="majorBidi" w:cstheme="majorBidi"/>
          <w:szCs w:val="22"/>
          <w:lang w:val="fr-FR" w:eastAsia="en-CA"/>
        </w:rPr>
        <w:t xml:space="preserve">on préalable du Conseil d'Administration, </w:t>
      </w:r>
      <w:r w:rsidRPr="00032F65">
        <w:rPr>
          <w:rFonts w:asciiTheme="majorBidi" w:hAnsiTheme="majorBidi" w:cstheme="majorBidi"/>
          <w:color w:val="000000"/>
          <w:szCs w:val="22"/>
          <w:lang w:val="fr-FR" w:eastAsia="fr-FR"/>
        </w:rPr>
        <w:t xml:space="preserve">les conventions entre la Société et une autre entreprise, si l’un des administrateurs, </w:t>
      </w:r>
      <w:r w:rsidRPr="00032F65">
        <w:rPr>
          <w:rFonts w:asciiTheme="majorBidi" w:hAnsiTheme="majorBidi" w:cstheme="majorBidi"/>
          <w:szCs w:val="22"/>
          <w:lang w:val="fr-FR" w:eastAsia="en-CA"/>
        </w:rPr>
        <w:t xml:space="preserve">directeur général, directeur général délégué ou directeurs généraux délégués, selon le cas, </w:t>
      </w:r>
      <w:r w:rsidRPr="00032F65">
        <w:rPr>
          <w:rFonts w:asciiTheme="majorBidi" w:hAnsiTheme="majorBidi" w:cstheme="majorBidi"/>
          <w:color w:val="000000"/>
          <w:szCs w:val="22"/>
          <w:lang w:val="fr-FR" w:eastAsia="fr-FR"/>
        </w:rPr>
        <w:t>de la Société est propriétaire, associé indéfiniment responsable, gérant, administrateur, ou directeur général de l’entreprise ou membre de son directoire ou de son conseil de surveillance.</w:t>
      </w:r>
    </w:p>
    <w:p w:rsidRPr="00032F65" w:rsidR="00AD6569" w:rsidP="00AD6569" w:rsidRDefault="00AD6569" w14:paraId="07613FE7"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003840FC" w:rsidP="00AD6569" w:rsidRDefault="003F2F13" w14:paraId="632058A0"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 xml:space="preserve">L’administrateur, le directeur général, le directeur général délégué ou l’actionnaire intéressé est tenu d’informer le Conseil d’Administration dès qu’il a connaissance d’une convention soumise à autorisation. </w:t>
      </w:r>
    </w:p>
    <w:p w:rsidR="003840FC" w:rsidP="00AD6569" w:rsidRDefault="003840FC" w14:paraId="0E95DA9B"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00AD6569" w:rsidP="00AD6569" w:rsidRDefault="00AD4736" w14:paraId="38DD3BD0" w14:textId="21B317F0">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Pr>
          <w:rFonts w:asciiTheme="majorBidi" w:hAnsiTheme="majorBidi" w:cstheme="majorBidi"/>
          <w:color w:val="000000"/>
          <w:szCs w:val="22"/>
          <w:lang w:val="fr-FR" w:eastAsia="fr-FR"/>
        </w:rPr>
        <w:t>L</w:t>
      </w:r>
      <w:r w:rsidR="003840FC">
        <w:rPr>
          <w:rFonts w:asciiTheme="majorBidi" w:hAnsiTheme="majorBidi" w:cstheme="majorBidi"/>
          <w:color w:val="000000"/>
          <w:szCs w:val="22"/>
          <w:lang w:val="fr-FR" w:eastAsia="fr-FR"/>
        </w:rPr>
        <w:t>’intéressé</w:t>
      </w:r>
      <w:r w:rsidRPr="00032F65" w:rsidR="003840FC">
        <w:rPr>
          <w:rFonts w:asciiTheme="majorBidi" w:hAnsiTheme="majorBidi" w:cstheme="majorBidi"/>
          <w:color w:val="000000"/>
          <w:szCs w:val="22"/>
          <w:lang w:val="fr-FR" w:eastAsia="fr-FR"/>
        </w:rPr>
        <w:t xml:space="preserve"> </w:t>
      </w:r>
      <w:r w:rsidRPr="00032F65" w:rsidR="003F2F13">
        <w:rPr>
          <w:rFonts w:asciiTheme="majorBidi" w:hAnsiTheme="majorBidi" w:cstheme="majorBidi"/>
          <w:color w:val="000000"/>
          <w:szCs w:val="22"/>
          <w:lang w:val="fr-FR" w:eastAsia="fr-FR"/>
        </w:rPr>
        <w:t xml:space="preserve">ne peut prendre part au vote sur l’autorisation sollicitée et ses </w:t>
      </w:r>
      <w:r w:rsidRPr="00032F65" w:rsidR="009E630E">
        <w:rPr>
          <w:rFonts w:asciiTheme="majorBidi" w:hAnsiTheme="majorBidi" w:cstheme="majorBidi"/>
          <w:color w:val="000000"/>
          <w:szCs w:val="22"/>
          <w:lang w:val="fr-FR" w:eastAsia="fr-FR"/>
        </w:rPr>
        <w:t>A</w:t>
      </w:r>
      <w:r w:rsidRPr="00032F65" w:rsidR="003F2F13">
        <w:rPr>
          <w:rFonts w:asciiTheme="majorBidi" w:hAnsiTheme="majorBidi" w:cstheme="majorBidi"/>
          <w:color w:val="000000"/>
          <w:szCs w:val="22"/>
          <w:lang w:val="fr-FR" w:eastAsia="fr-FR"/>
        </w:rPr>
        <w:t>ctions ne sont pas prises en compte dans le calcul du quorum et de la majorité.</w:t>
      </w:r>
    </w:p>
    <w:p w:rsidR="005E79A9" w:rsidP="00AD6569" w:rsidRDefault="005E79A9" w14:paraId="40BB3F09"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005E79A9" w:rsidP="005E79A9" w:rsidRDefault="005E79A9" w14:paraId="0BC0379D" w14:textId="68E8109D">
      <w:pPr>
        <w:tabs>
          <w:tab w:val="num" w:pos="0"/>
        </w:tabs>
        <w:overflowPunct/>
        <w:autoSpaceDE/>
        <w:autoSpaceDN/>
        <w:adjustRightInd/>
        <w:spacing w:after="0" w:line="240" w:lineRule="auto"/>
        <w:textAlignment w:val="auto"/>
        <w:rPr>
          <w:rFonts w:asciiTheme="majorBidi" w:hAnsiTheme="majorBidi" w:cstheme="majorBidi"/>
          <w:szCs w:val="22"/>
          <w:lang w:val="fr-FR" w:eastAsia="en-CA"/>
        </w:rPr>
      </w:pPr>
      <w:r w:rsidRPr="00CB22D0">
        <w:rPr>
          <w:rFonts w:asciiTheme="majorBidi" w:hAnsiTheme="majorBidi" w:cstheme="majorBidi"/>
          <w:szCs w:val="22"/>
          <w:lang w:val="fr-FR" w:eastAsia="en-CA"/>
        </w:rPr>
        <w:t>L'administrateur, le directeur général, le directeur général délégué ou l'actionnaire intéressé sont</w:t>
      </w:r>
      <w:r>
        <w:rPr>
          <w:rFonts w:asciiTheme="majorBidi" w:hAnsiTheme="majorBidi" w:cstheme="majorBidi"/>
          <w:szCs w:val="22"/>
          <w:lang w:val="fr-FR" w:eastAsia="en-CA"/>
        </w:rPr>
        <w:t xml:space="preserve"> </w:t>
      </w:r>
      <w:r w:rsidRPr="00CB22D0">
        <w:rPr>
          <w:rFonts w:asciiTheme="majorBidi" w:hAnsiTheme="majorBidi" w:cstheme="majorBidi"/>
          <w:szCs w:val="22"/>
          <w:lang w:val="fr-FR" w:eastAsia="en-CA"/>
        </w:rPr>
        <w:t>également tenues d'informer le conseil d'administration des éléments permettant d'évaluer leurs</w:t>
      </w:r>
      <w:r>
        <w:rPr>
          <w:rFonts w:asciiTheme="majorBidi" w:hAnsiTheme="majorBidi" w:cstheme="majorBidi"/>
          <w:szCs w:val="22"/>
          <w:lang w:val="fr-FR" w:eastAsia="en-CA"/>
        </w:rPr>
        <w:t xml:space="preserve"> </w:t>
      </w:r>
      <w:r w:rsidRPr="00CB22D0">
        <w:rPr>
          <w:rFonts w:asciiTheme="majorBidi" w:hAnsiTheme="majorBidi" w:cstheme="majorBidi"/>
          <w:szCs w:val="22"/>
          <w:lang w:val="fr-FR" w:eastAsia="en-CA"/>
        </w:rPr>
        <w:t>intérêts afférents à la conclusion desdites conventions, et notamment la nature des relations existantes</w:t>
      </w:r>
      <w:r>
        <w:rPr>
          <w:rFonts w:asciiTheme="majorBidi" w:hAnsiTheme="majorBidi" w:cstheme="majorBidi"/>
          <w:szCs w:val="22"/>
          <w:lang w:val="fr-FR" w:eastAsia="en-CA"/>
        </w:rPr>
        <w:t xml:space="preserve"> </w:t>
      </w:r>
      <w:r w:rsidRPr="00CB22D0">
        <w:rPr>
          <w:rFonts w:asciiTheme="majorBidi" w:hAnsiTheme="majorBidi" w:cstheme="majorBidi"/>
          <w:szCs w:val="22"/>
          <w:lang w:val="fr-FR" w:eastAsia="en-CA"/>
        </w:rPr>
        <w:t>entre les parties desdites conventions et les raisons économiques justifiant leur conclusion ainsi que</w:t>
      </w:r>
      <w:r>
        <w:rPr>
          <w:rFonts w:asciiTheme="majorBidi" w:hAnsiTheme="majorBidi" w:cstheme="majorBidi"/>
          <w:szCs w:val="22"/>
          <w:lang w:val="fr-FR" w:eastAsia="en-CA"/>
        </w:rPr>
        <w:t xml:space="preserve"> </w:t>
      </w:r>
      <w:r w:rsidRPr="00CB22D0">
        <w:rPr>
          <w:rFonts w:asciiTheme="majorBidi" w:hAnsiTheme="majorBidi" w:cstheme="majorBidi"/>
          <w:szCs w:val="22"/>
          <w:lang w:val="fr-FR" w:eastAsia="en-CA"/>
        </w:rPr>
        <w:t>leurs différentes caractéristiques.</w:t>
      </w:r>
    </w:p>
    <w:p w:rsidR="00C74667" w:rsidP="005E79A9" w:rsidRDefault="00C74667" w14:paraId="5170B798" w14:textId="77777777">
      <w:pPr>
        <w:tabs>
          <w:tab w:val="num" w:pos="0"/>
        </w:tabs>
        <w:overflowPunct/>
        <w:autoSpaceDE/>
        <w:autoSpaceDN/>
        <w:adjustRightInd/>
        <w:spacing w:after="0" w:line="240" w:lineRule="auto"/>
        <w:textAlignment w:val="auto"/>
        <w:rPr>
          <w:rFonts w:asciiTheme="majorBidi" w:hAnsiTheme="majorBidi" w:cstheme="majorBidi"/>
          <w:szCs w:val="22"/>
          <w:lang w:val="fr-FR" w:eastAsia="en-CA"/>
        </w:rPr>
      </w:pPr>
    </w:p>
    <w:p w:rsidR="00C74667" w:rsidP="00C74667" w:rsidRDefault="00C74667" w14:paraId="34B63E4D" w14:textId="7933006B">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785141">
        <w:rPr>
          <w:rFonts w:asciiTheme="majorBidi" w:hAnsiTheme="majorBidi" w:cstheme="majorBidi"/>
          <w:color w:val="000000"/>
          <w:szCs w:val="22"/>
          <w:lang w:val="fr-FR" w:eastAsia="fr-FR"/>
        </w:rPr>
        <w:t>La Société publie dans un délai maximum de trois (3) jours, à compter de la date de la conclusion de</w:t>
      </w:r>
      <w:r>
        <w:rPr>
          <w:rFonts w:asciiTheme="majorBidi" w:hAnsiTheme="majorBidi" w:cstheme="majorBidi"/>
          <w:color w:val="000000"/>
          <w:szCs w:val="22"/>
          <w:lang w:val="fr-FR" w:eastAsia="fr-FR"/>
        </w:rPr>
        <w:t xml:space="preserve"> </w:t>
      </w:r>
      <w:r w:rsidRPr="00785141">
        <w:rPr>
          <w:rFonts w:asciiTheme="majorBidi" w:hAnsiTheme="majorBidi" w:cstheme="majorBidi"/>
          <w:color w:val="000000"/>
          <w:szCs w:val="22"/>
          <w:lang w:val="fr-FR" w:eastAsia="fr-FR"/>
        </w:rPr>
        <w:t>la convention, les éléments prévus à l'article 58 bis de la Loi, par tout moyen de publication que fixe</w:t>
      </w:r>
      <w:r>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l'A</w:t>
      </w:r>
      <w:r w:rsidRPr="00AD4736" w:rsidR="001B0AFF">
        <w:rPr>
          <w:rFonts w:asciiTheme="majorBidi" w:hAnsiTheme="majorBidi" w:cstheme="majorBidi"/>
          <w:color w:val="000000"/>
          <w:szCs w:val="22"/>
          <w:lang w:val="fr-FR" w:eastAsia="fr-FR"/>
        </w:rPr>
        <w:t>MM</w:t>
      </w:r>
      <w:r w:rsidR="001B0AFF">
        <w:rPr>
          <w:rFonts w:asciiTheme="majorBidi" w:hAnsiTheme="majorBidi" w:cstheme="majorBidi"/>
          <w:color w:val="000000"/>
          <w:szCs w:val="22"/>
          <w:lang w:val="fr-FR" w:eastAsia="fr-FR"/>
        </w:rPr>
        <w:t>C</w:t>
      </w:r>
      <w:r w:rsidRPr="00785141">
        <w:rPr>
          <w:rFonts w:asciiTheme="majorBidi" w:hAnsiTheme="majorBidi" w:cstheme="majorBidi"/>
          <w:color w:val="000000"/>
          <w:szCs w:val="22"/>
          <w:lang w:val="fr-FR" w:eastAsia="fr-FR"/>
        </w:rPr>
        <w:t>, sous peine de l’application d'amendes prévues par la</w:t>
      </w:r>
      <w:r w:rsidR="00AD4736">
        <w:rPr>
          <w:rFonts w:asciiTheme="majorBidi" w:hAnsiTheme="majorBidi" w:cstheme="majorBidi"/>
          <w:color w:val="000000"/>
          <w:szCs w:val="22"/>
          <w:lang w:val="fr-FR" w:eastAsia="fr-FR"/>
        </w:rPr>
        <w:t xml:space="preserve"> </w:t>
      </w:r>
      <w:r w:rsidRPr="00785141">
        <w:rPr>
          <w:rFonts w:asciiTheme="majorBidi" w:hAnsiTheme="majorBidi" w:cstheme="majorBidi"/>
          <w:color w:val="000000"/>
          <w:szCs w:val="22"/>
          <w:lang w:val="fr-FR" w:eastAsia="fr-FR"/>
        </w:rPr>
        <w:t>Loi.</w:t>
      </w:r>
    </w:p>
    <w:p w:rsidRPr="00CB22D0" w:rsidR="00C74667" w:rsidP="005E79A9" w:rsidRDefault="00C74667" w14:paraId="0F06AE3A" w14:textId="77777777">
      <w:pPr>
        <w:tabs>
          <w:tab w:val="num" w:pos="0"/>
        </w:tabs>
        <w:overflowPunct/>
        <w:autoSpaceDE/>
        <w:autoSpaceDN/>
        <w:adjustRightInd/>
        <w:spacing w:after="0" w:line="240" w:lineRule="auto"/>
        <w:textAlignment w:val="auto"/>
        <w:rPr>
          <w:rFonts w:asciiTheme="majorBidi" w:hAnsiTheme="majorBidi" w:cstheme="majorBidi"/>
          <w:szCs w:val="22"/>
          <w:lang w:val="fr-FR" w:eastAsia="en-CA"/>
        </w:rPr>
      </w:pPr>
    </w:p>
    <w:p w:rsidRPr="00032F65" w:rsidR="00AD6569" w:rsidP="00AD6569" w:rsidRDefault="00AD6569" w14:paraId="75302DA5"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Pr="00D06ABA" w:rsidR="00AD6569" w:rsidP="00D06ABA" w:rsidRDefault="003F2F13" w14:paraId="545401B0" w14:textId="03C2E84B">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Le président du Conseil d’Administration donne avis au</w:t>
      </w:r>
      <w:r w:rsidR="007E6167">
        <w:rPr>
          <w:rFonts w:asciiTheme="majorBidi" w:hAnsiTheme="majorBidi" w:cstheme="majorBidi"/>
          <w:color w:val="000000"/>
          <w:szCs w:val="22"/>
          <w:lang w:val="fr-FR" w:eastAsia="fr-FR"/>
        </w:rPr>
        <w:t>x</w:t>
      </w:r>
      <w:r w:rsidRPr="00032F65">
        <w:rPr>
          <w:rFonts w:asciiTheme="majorBidi" w:hAnsiTheme="majorBidi" w:cstheme="majorBidi"/>
          <w:color w:val="000000"/>
          <w:szCs w:val="22"/>
          <w:lang w:val="fr-FR" w:eastAsia="fr-FR"/>
        </w:rPr>
        <w:t xml:space="preserve"> commissaire</w:t>
      </w:r>
      <w:r w:rsidR="007E616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aux comptes de toutes les conventions autorisées visées ci-dessus dans un délai de trente (30) </w:t>
      </w:r>
      <w:r w:rsidR="003A0E57">
        <w:rPr>
          <w:rFonts w:asciiTheme="majorBidi" w:hAnsiTheme="majorBidi" w:cstheme="majorBidi"/>
          <w:color w:val="000000"/>
          <w:szCs w:val="22"/>
          <w:lang w:val="fr-FR" w:eastAsia="fr-FR"/>
        </w:rPr>
        <w:t>Jours</w:t>
      </w:r>
      <w:r w:rsidRPr="00032F65">
        <w:rPr>
          <w:rFonts w:asciiTheme="majorBidi" w:hAnsiTheme="majorBidi" w:cstheme="majorBidi"/>
          <w:color w:val="000000"/>
          <w:szCs w:val="22"/>
          <w:lang w:val="fr-FR" w:eastAsia="fr-FR"/>
        </w:rPr>
        <w:t xml:space="preserve"> à compter de leur conclusion et soumet celles-ci à l’approbation de la prochaine Assemblée Générale Ordinaire.</w:t>
      </w:r>
      <w:r w:rsidRPr="00CB22D0" w:rsidR="00D06ABA">
        <w:rPr>
          <w:rFonts w:ascii="PTSerif-Regular" w:hAnsi="PTSerif-Regular" w:cs="PTSerif-Regular"/>
          <w:sz w:val="18"/>
          <w:szCs w:val="18"/>
          <w:lang w:val="fr-FR" w:eastAsia="de-AT"/>
        </w:rPr>
        <w:t xml:space="preserve"> </w:t>
      </w:r>
      <w:r w:rsidRPr="00CB22D0" w:rsidR="00D06ABA">
        <w:rPr>
          <w:rFonts w:asciiTheme="majorBidi" w:hAnsiTheme="majorBidi" w:cstheme="majorBidi"/>
          <w:color w:val="000000"/>
          <w:szCs w:val="22"/>
          <w:lang w:val="fr-FR" w:eastAsia="fr-FR"/>
        </w:rPr>
        <w:t>L'intéressé ne peut pas prendre part au vote et ses actions ne sont pas prises en compte dans le calcul du quorum et de la</w:t>
      </w:r>
      <w:r w:rsidR="00D06ABA">
        <w:rPr>
          <w:rFonts w:asciiTheme="majorBidi" w:hAnsiTheme="majorBidi" w:cstheme="majorBidi"/>
          <w:color w:val="000000"/>
          <w:szCs w:val="22"/>
          <w:lang w:val="fr-FR" w:eastAsia="fr-FR"/>
        </w:rPr>
        <w:t xml:space="preserve"> </w:t>
      </w:r>
      <w:r w:rsidRPr="00CB22D0" w:rsidR="00D06ABA">
        <w:rPr>
          <w:rFonts w:asciiTheme="majorBidi" w:hAnsiTheme="majorBidi" w:cstheme="majorBidi"/>
          <w:color w:val="000000"/>
          <w:szCs w:val="22"/>
          <w:lang w:val="fr-FR" w:eastAsia="fr-FR"/>
        </w:rPr>
        <w:t>majorité.</w:t>
      </w:r>
    </w:p>
    <w:p w:rsidRPr="00032F65" w:rsidR="00AD6569" w:rsidP="00AD6569" w:rsidRDefault="00AD6569" w14:paraId="35D18DC9"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Pr="00CB22D0" w:rsidR="00AD6569" w:rsidP="00FD3A5C" w:rsidRDefault="003F2F13" w14:paraId="4339317C" w14:textId="3257C623">
      <w:pPr>
        <w:tabs>
          <w:tab w:val="num" w:pos="0"/>
        </w:tabs>
        <w:overflowPunct/>
        <w:autoSpaceDE/>
        <w:autoSpaceDN/>
        <w:adjustRightInd/>
        <w:spacing w:after="0" w:line="240" w:lineRule="auto"/>
        <w:textAlignment w:val="auto"/>
        <w:rPr>
          <w:rFonts w:asciiTheme="majorBidi" w:hAnsiTheme="majorBidi" w:cstheme="majorBidi"/>
          <w:color w:val="000000"/>
          <w:szCs w:val="22"/>
          <w:u w:val="single"/>
          <w:lang w:val="fr-FR" w:eastAsia="fr-FR"/>
        </w:rPr>
      </w:pPr>
      <w:r w:rsidRPr="00032F65">
        <w:rPr>
          <w:rFonts w:asciiTheme="majorBidi" w:hAnsiTheme="majorBidi" w:cstheme="majorBidi"/>
          <w:color w:val="000000"/>
          <w:szCs w:val="22"/>
          <w:lang w:val="fr-FR" w:eastAsia="fr-FR"/>
        </w:rPr>
        <w:t>Le</w:t>
      </w:r>
      <w:r w:rsidR="007E616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commissaire</w:t>
      </w:r>
      <w:r w:rsidR="007E616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aux comptes présente</w:t>
      </w:r>
      <w:r w:rsidR="007E6167">
        <w:rPr>
          <w:rFonts w:asciiTheme="majorBidi" w:hAnsiTheme="majorBidi" w:cstheme="majorBidi"/>
          <w:color w:val="000000"/>
          <w:szCs w:val="22"/>
          <w:lang w:val="fr-FR" w:eastAsia="fr-FR"/>
        </w:rPr>
        <w:t>nt</w:t>
      </w:r>
      <w:r w:rsidRPr="00032F65">
        <w:rPr>
          <w:rFonts w:asciiTheme="majorBidi" w:hAnsiTheme="majorBidi" w:cstheme="majorBidi"/>
          <w:color w:val="000000"/>
          <w:szCs w:val="22"/>
          <w:lang w:val="fr-FR" w:eastAsia="fr-FR"/>
        </w:rPr>
        <w:t>, sur ces conventions, un rapport spécial à l’assemblée qui statue sur ce rapport.</w:t>
      </w:r>
      <w:r w:rsidR="00FD3A5C">
        <w:rPr>
          <w:rFonts w:asciiTheme="majorBidi" w:hAnsiTheme="majorBidi" w:cstheme="majorBidi"/>
          <w:color w:val="000000"/>
          <w:szCs w:val="22"/>
          <w:lang w:val="fr-FR" w:eastAsia="fr-FR"/>
        </w:rPr>
        <w:t xml:space="preserve"> </w:t>
      </w:r>
      <w:r w:rsidRPr="00CB22D0" w:rsidR="00FD3A5C">
        <w:rPr>
          <w:rFonts w:asciiTheme="majorBidi" w:hAnsiTheme="majorBidi" w:cstheme="majorBidi"/>
          <w:color w:val="000000"/>
          <w:szCs w:val="22"/>
          <w:lang w:val="fr-FR" w:eastAsia="fr-FR"/>
        </w:rPr>
        <w:t>Le contenu du rapport est fixé par décret. Il est publié selon les</w:t>
      </w:r>
      <w:r w:rsidR="00FD3A5C">
        <w:rPr>
          <w:rFonts w:asciiTheme="majorBidi" w:hAnsiTheme="majorBidi" w:cstheme="majorBidi"/>
          <w:color w:val="000000"/>
          <w:szCs w:val="22"/>
          <w:lang w:val="fr-FR" w:eastAsia="fr-FR"/>
        </w:rPr>
        <w:t xml:space="preserve"> </w:t>
      </w:r>
      <w:r w:rsidRPr="00CB22D0" w:rsidR="00FD3A5C">
        <w:rPr>
          <w:rFonts w:asciiTheme="majorBidi" w:hAnsiTheme="majorBidi" w:cstheme="majorBidi"/>
          <w:color w:val="000000"/>
          <w:szCs w:val="22"/>
          <w:lang w:val="fr-FR" w:eastAsia="fr-FR"/>
        </w:rPr>
        <w:t>modalités fixées par l'AMMC.</w:t>
      </w:r>
    </w:p>
    <w:p w:rsidR="00D13E6F" w:rsidP="00D13E6F" w:rsidRDefault="00D13E6F" w14:paraId="60DD74A6"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00AA0A32" w:rsidP="00AA0A32" w:rsidRDefault="00AA0A32" w14:paraId="11545439" w14:textId="71B19F3C">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CB22D0">
        <w:rPr>
          <w:rFonts w:asciiTheme="majorBidi" w:hAnsiTheme="majorBidi" w:cstheme="majorBidi"/>
          <w:color w:val="000000"/>
          <w:szCs w:val="22"/>
          <w:lang w:val="fr-FR" w:eastAsia="fr-FR"/>
        </w:rPr>
        <w:t>Lorsque l'exécution des conventions conclues et autorisées au cours d'exercices antérieurs a été</w:t>
      </w:r>
      <w:r>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poursuivie au cours du dernier exercice, les commissaires aux comptes sont informés de cette</w:t>
      </w:r>
      <w:r>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situation dans le délai de trente jours à compter de la clôture de l'exercice</w:t>
      </w:r>
    </w:p>
    <w:p w:rsidRPr="00AA0A32" w:rsidR="00AA0A32" w:rsidP="00AA0A32" w:rsidRDefault="00AA0A32" w14:paraId="27437C7F"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Pr="00032F65" w:rsidR="00AD6569" w:rsidP="00AD6569" w:rsidRDefault="003F2F13" w14:paraId="2F500D28"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Les conventions approuvées par l’assemblée, comme celles qu’elle désapprouve, produisent leurs effets à l’égard des tiers, sauf lorsqu’elles sont annulées dans le cas de fraude.</w:t>
      </w:r>
    </w:p>
    <w:p w:rsidRPr="00032F65" w:rsidR="00AD6569" w:rsidP="00AD6569" w:rsidRDefault="00AD6569" w14:paraId="2D1583E2"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p>
    <w:p w:rsidRPr="00032F65" w:rsidR="00AD6569" w:rsidP="00AD6569" w:rsidRDefault="003F2F13" w14:paraId="2D715277" w14:textId="77777777">
      <w:pPr>
        <w:tabs>
          <w:tab w:val="num" w:pos="0"/>
        </w:tabs>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Même en l’absence de fraude, les conséquences préjudiciables à la Société des conventions désapprouvées peuvent être mises à la charge de l’administrateur, du directeur général, du directeur général délégué ou de l’actionnaire intéressé et, éventuellement, des autres membres du Conseil d’Administration.</w:t>
      </w:r>
    </w:p>
    <w:p w:rsidRPr="00032F65" w:rsidR="00AD6569" w:rsidP="00AD6569" w:rsidRDefault="00AD6569" w14:paraId="6F755F24"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3F2F13" w14:paraId="04CFE5F6"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 xml:space="preserve">Sans préjudice de la responsabilité de l’administrateur, du directeur général, du directeur général délégué ou de l’actionnaire intéressé, les conventions visées à l’article 56 de la Loi et conclues sans autorisation préalable du Conseil d’Administration peuvent être annulées si elles ont </w:t>
      </w:r>
      <w:proofErr w:type="gramStart"/>
      <w:r w:rsidRPr="00032F65">
        <w:rPr>
          <w:rFonts w:asciiTheme="majorBidi" w:hAnsiTheme="majorBidi" w:cstheme="majorBidi"/>
          <w:color w:val="000000"/>
          <w:szCs w:val="22"/>
          <w:lang w:val="fr-FR" w:eastAsia="fr-FR"/>
        </w:rPr>
        <w:t>eu</w:t>
      </w:r>
      <w:proofErr w:type="gramEnd"/>
      <w:r w:rsidRPr="00032F65">
        <w:rPr>
          <w:rFonts w:asciiTheme="majorBidi" w:hAnsiTheme="majorBidi" w:cstheme="majorBidi"/>
          <w:color w:val="000000"/>
          <w:szCs w:val="22"/>
          <w:lang w:val="fr-FR" w:eastAsia="fr-FR"/>
        </w:rPr>
        <w:t xml:space="preserve"> des conséquences dommageables pour la Société.</w:t>
      </w:r>
    </w:p>
    <w:p w:rsidRPr="00032F65" w:rsidR="00AD6569" w:rsidP="00AD6569" w:rsidRDefault="00AD6569" w14:paraId="36B5C7D7"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3F2F13" w14:paraId="76C042CB" w14:textId="6756494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La nullité peut être couverte par un vote de l’</w:t>
      </w:r>
      <w:r w:rsidR="003A0E57">
        <w:rPr>
          <w:rFonts w:asciiTheme="majorBidi" w:hAnsiTheme="majorBidi" w:cstheme="majorBidi"/>
          <w:color w:val="000000"/>
          <w:szCs w:val="22"/>
          <w:lang w:val="fr-FR" w:eastAsia="fr-FR"/>
        </w:rPr>
        <w:t>Assemblée Générale</w:t>
      </w:r>
      <w:r w:rsidRPr="00032F65">
        <w:rPr>
          <w:rFonts w:asciiTheme="majorBidi" w:hAnsiTheme="majorBidi" w:cstheme="majorBidi"/>
          <w:color w:val="000000"/>
          <w:szCs w:val="22"/>
          <w:lang w:val="fr-FR" w:eastAsia="fr-FR"/>
        </w:rPr>
        <w:t xml:space="preserve"> intervenant sur rapport spécial </w:t>
      </w:r>
      <w:r w:rsidRPr="00032F65" w:rsidR="007E6167">
        <w:rPr>
          <w:rFonts w:asciiTheme="majorBidi" w:hAnsiTheme="majorBidi" w:cstheme="majorBidi"/>
          <w:color w:val="000000"/>
          <w:szCs w:val="22"/>
          <w:lang w:val="fr-FR" w:eastAsia="fr-FR"/>
        </w:rPr>
        <w:t>d</w:t>
      </w:r>
      <w:r w:rsidR="007E6167">
        <w:rPr>
          <w:rFonts w:asciiTheme="majorBidi" w:hAnsiTheme="majorBidi" w:cstheme="majorBidi"/>
          <w:color w:val="000000"/>
          <w:szCs w:val="22"/>
          <w:lang w:val="fr-FR" w:eastAsia="fr-FR"/>
        </w:rPr>
        <w:t>es</w:t>
      </w:r>
      <w:r w:rsidRPr="00032F65" w:rsidR="007E6167">
        <w:rPr>
          <w:rFonts w:asciiTheme="majorBidi" w:hAnsiTheme="majorBidi" w:cstheme="majorBidi"/>
          <w:color w:val="000000"/>
          <w:szCs w:val="22"/>
          <w:lang w:val="fr-FR" w:eastAsia="fr-FR"/>
        </w:rPr>
        <w:t xml:space="preserve"> </w:t>
      </w:r>
      <w:r w:rsidRPr="00032F65">
        <w:rPr>
          <w:rFonts w:asciiTheme="majorBidi" w:hAnsiTheme="majorBidi" w:cstheme="majorBidi"/>
          <w:color w:val="000000"/>
          <w:szCs w:val="22"/>
          <w:lang w:val="fr-FR" w:eastAsia="fr-FR"/>
        </w:rPr>
        <w:t>commissaire</w:t>
      </w:r>
      <w:r w:rsidR="007E616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aux comptes exposant les circonstances en raison desquelles la procédure d’autorisation n’a pas été suivie ; l’administrateur, le directeur général, le directeur général délégué ou l’actionnaire intéressé ne peut prendre part au vote ; ses </w:t>
      </w:r>
      <w:r w:rsidR="00730D83">
        <w:rPr>
          <w:rFonts w:asciiTheme="majorBidi" w:hAnsiTheme="majorBidi" w:cstheme="majorBidi"/>
          <w:color w:val="000000"/>
          <w:szCs w:val="22"/>
          <w:lang w:val="fr-FR" w:eastAsia="fr-FR"/>
        </w:rPr>
        <w:t>a</w:t>
      </w:r>
      <w:r w:rsidRPr="00032F65">
        <w:rPr>
          <w:rFonts w:asciiTheme="majorBidi" w:hAnsiTheme="majorBidi" w:cstheme="majorBidi"/>
          <w:color w:val="000000"/>
          <w:szCs w:val="22"/>
          <w:lang w:val="fr-FR" w:eastAsia="fr-FR"/>
        </w:rPr>
        <w:t>ctions ne sont pas prises en compte pour le calcul du quorum et de la majorité.</w:t>
      </w:r>
    </w:p>
    <w:p w:rsidRPr="00032F65" w:rsidR="00AD6569" w:rsidP="00AD6569" w:rsidRDefault="00AD6569" w14:paraId="48CF4EB8"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AD6569" w14:paraId="64FBA56E"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00AD6569" w:rsidP="00AD6569" w:rsidRDefault="003F2F13" w14:paraId="25065C62" w14:textId="7CFA2497">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 xml:space="preserve">Les conventions portant sur des opérations courantes et conclues à des conditions normales ne sont pas concernées par les dispositions précitées. </w:t>
      </w:r>
    </w:p>
    <w:p w:rsidR="00FF6F7F" w:rsidP="00AD6569" w:rsidRDefault="00FF6F7F" w14:paraId="06DE7AFA" w14:textId="77777777">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FF6F7F" w:rsidR="00FF6F7F" w:rsidP="00FF6F7F" w:rsidRDefault="00FF6F7F" w14:paraId="7BF7FC29" w14:textId="3F0C21FC">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CB22D0">
        <w:rPr>
          <w:rFonts w:asciiTheme="majorBidi" w:hAnsiTheme="majorBidi" w:cstheme="majorBidi"/>
          <w:color w:val="000000"/>
          <w:szCs w:val="22"/>
          <w:lang w:val="fr-FR" w:eastAsia="fr-FR"/>
        </w:rPr>
        <w:lastRenderedPageBreak/>
        <w:t>Cependant, ces conventions, sauf lorsqu'en raison de leur objet ou de leurs implications financières ne sont significatives pour</w:t>
      </w:r>
      <w:r>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aucune des parties, sont communiquées par l'intéressé au président du conseil d'administration. La liste comprenant l'objet et</w:t>
      </w:r>
      <w:r w:rsidRPr="00AD4736">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les conditions desdites conventions est communiquée par le président aux membres du conseil d'administration et au ou aux</w:t>
      </w:r>
      <w:r>
        <w:rPr>
          <w:rFonts w:asciiTheme="majorBidi" w:hAnsiTheme="majorBidi" w:cstheme="majorBidi"/>
          <w:color w:val="000000"/>
          <w:szCs w:val="22"/>
          <w:lang w:val="fr-FR" w:eastAsia="fr-FR"/>
        </w:rPr>
        <w:t xml:space="preserve"> </w:t>
      </w:r>
      <w:r w:rsidRPr="00CB22D0">
        <w:rPr>
          <w:rFonts w:asciiTheme="majorBidi" w:hAnsiTheme="majorBidi" w:cstheme="majorBidi"/>
          <w:color w:val="000000"/>
          <w:szCs w:val="22"/>
          <w:lang w:val="fr-FR" w:eastAsia="fr-FR"/>
        </w:rPr>
        <w:t>commissaires aux comptes dans les soixante</w:t>
      </w:r>
      <w:r w:rsidR="007F5535">
        <w:rPr>
          <w:rFonts w:asciiTheme="majorBidi" w:hAnsiTheme="majorBidi" w:cstheme="majorBidi"/>
          <w:color w:val="000000"/>
          <w:szCs w:val="22"/>
          <w:lang w:val="fr-FR" w:eastAsia="fr-FR"/>
        </w:rPr>
        <w:t xml:space="preserve"> (60)</w:t>
      </w:r>
      <w:r w:rsidRPr="00CB22D0">
        <w:rPr>
          <w:rFonts w:asciiTheme="majorBidi" w:hAnsiTheme="majorBidi" w:cstheme="majorBidi"/>
          <w:color w:val="000000"/>
          <w:szCs w:val="22"/>
          <w:lang w:val="fr-FR" w:eastAsia="fr-FR"/>
        </w:rPr>
        <w:t xml:space="preserve"> jours qui suivent la clôture de l'exercice.</w:t>
      </w:r>
    </w:p>
    <w:p w:rsidRPr="00032F65" w:rsidR="00AD6569" w:rsidP="00AD6569" w:rsidRDefault="00AD6569" w14:paraId="0012D2E7" w14:textId="77777777">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3F2F13" w14:paraId="6D319D57" w14:textId="77777777">
      <w:pPr>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A peine de nullité du contrat, il est interdit aux administrateurs de la Société, autres que les personnes morales de contracter, sous quelque forme que ce soit, des emprunts auprès de la Société, de l’une de ses filiales ou d’une société qu’elle contrôle au sens de l’article 144 de la Loi, de faire consentir par elle un découvert en compte courant ou autrement, ainsi que de faire cautionner ou avaliser par elle leurs engagements envers des tiers.</w:t>
      </w:r>
    </w:p>
    <w:p w:rsidRPr="00032F65" w:rsidR="00AD6569" w:rsidP="00AD6569" w:rsidRDefault="00AD6569" w14:paraId="236E0001"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3F2F13" w14:paraId="4E02EF1E" w14:textId="738A6B25">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L’interdiction visée au premier alinéa du présent paragraphe s’applique aux directeurs généraux, aux directeurs généraux délégués, aux représentants permanents des personnes morales administrateurs et au</w:t>
      </w:r>
      <w:r w:rsidR="007E6167">
        <w:rPr>
          <w:rFonts w:asciiTheme="majorBidi" w:hAnsiTheme="majorBidi" w:cstheme="majorBidi"/>
          <w:color w:val="000000"/>
          <w:szCs w:val="22"/>
          <w:lang w:val="fr-FR" w:eastAsia="fr-FR"/>
        </w:rPr>
        <w:t>x</w:t>
      </w:r>
      <w:r w:rsidRPr="00032F65">
        <w:rPr>
          <w:rFonts w:asciiTheme="majorBidi" w:hAnsiTheme="majorBidi" w:cstheme="majorBidi"/>
          <w:color w:val="000000"/>
          <w:szCs w:val="22"/>
          <w:lang w:val="fr-FR" w:eastAsia="fr-FR"/>
        </w:rPr>
        <w:t xml:space="preserve"> commissaire</w:t>
      </w:r>
      <w:r w:rsidR="007E6167">
        <w:rPr>
          <w:rFonts w:asciiTheme="majorBidi" w:hAnsiTheme="majorBidi" w:cstheme="majorBidi"/>
          <w:color w:val="000000"/>
          <w:szCs w:val="22"/>
          <w:lang w:val="fr-FR" w:eastAsia="fr-FR"/>
        </w:rPr>
        <w:t>s</w:t>
      </w:r>
      <w:r w:rsidRPr="00032F65">
        <w:rPr>
          <w:rFonts w:asciiTheme="majorBidi" w:hAnsiTheme="majorBidi" w:cstheme="majorBidi"/>
          <w:color w:val="000000"/>
          <w:szCs w:val="22"/>
          <w:lang w:val="fr-FR" w:eastAsia="fr-FR"/>
        </w:rPr>
        <w:t xml:space="preserve"> aux comptes. Elle s’applique également aux conjoints, ascendants et descendants jusqu’au deuxième degré inclus de toutes les personnes visées au présent paragraphe, ainsi qu’à toute personne interposée.</w:t>
      </w:r>
    </w:p>
    <w:p w:rsidRPr="00032F65" w:rsidR="00FE4ACE" w:rsidP="00AD6569" w:rsidRDefault="00FE4ACE" w14:paraId="619C3A0C" w14:textId="77777777">
      <w:pPr>
        <w:tabs>
          <w:tab w:val="num" w:pos="0"/>
        </w:tabs>
        <w:overflowPunct/>
        <w:autoSpaceDE/>
        <w:autoSpaceDN/>
        <w:adjustRightInd/>
        <w:spacing w:after="0" w:line="240" w:lineRule="auto"/>
        <w:ind w:right="-1"/>
        <w:textAlignment w:val="auto"/>
        <w:rPr>
          <w:rFonts w:asciiTheme="majorBidi" w:hAnsiTheme="majorBidi" w:cstheme="majorBidi"/>
          <w:color w:val="000000"/>
          <w:szCs w:val="22"/>
          <w:lang w:val="fr-FR" w:eastAsia="fr-FR"/>
        </w:rPr>
      </w:pPr>
    </w:p>
    <w:p w:rsidRPr="00032F65" w:rsidR="00AD6569" w:rsidP="00AD6569" w:rsidRDefault="003F2F13" w14:paraId="416BCAA2" w14:textId="77777777">
      <w:pPr>
        <w:overflowPunct/>
        <w:autoSpaceDE/>
        <w:autoSpaceDN/>
        <w:adjustRightInd/>
        <w:spacing w:after="0" w:line="240" w:lineRule="auto"/>
        <w:ind w:right="-1"/>
        <w:jc w:val="center"/>
        <w:textAlignment w:val="auto"/>
        <w:rPr>
          <w:rFonts w:asciiTheme="majorBidi" w:hAnsiTheme="majorBidi" w:cstheme="majorBidi"/>
          <w:spacing w:val="-6"/>
          <w:szCs w:val="22"/>
          <w:lang w:val="fr-FR" w:eastAsia="fr-FR"/>
        </w:rPr>
      </w:pPr>
      <w:r w:rsidRPr="00032F65">
        <w:rPr>
          <w:rFonts w:asciiTheme="majorBidi" w:hAnsiTheme="majorBidi" w:cstheme="majorBidi"/>
          <w:b/>
          <w:spacing w:val="-6"/>
          <w:szCs w:val="22"/>
          <w:u w:val="single"/>
          <w:lang w:val="fr-FR" w:eastAsia="fr-FR"/>
        </w:rPr>
        <w:t xml:space="preserve">TITRE </w:t>
      </w:r>
      <w:r w:rsidRPr="00032F65" w:rsidR="0055349F">
        <w:rPr>
          <w:rFonts w:asciiTheme="majorBidi" w:hAnsiTheme="majorBidi" w:cstheme="majorBidi"/>
          <w:b/>
          <w:spacing w:val="-6"/>
          <w:szCs w:val="22"/>
          <w:u w:val="single"/>
          <w:lang w:val="fr-FR" w:eastAsia="fr-FR"/>
        </w:rPr>
        <w:t>I</w:t>
      </w:r>
      <w:r w:rsidRPr="00032F65">
        <w:rPr>
          <w:rFonts w:asciiTheme="majorBidi" w:hAnsiTheme="majorBidi" w:cstheme="majorBidi"/>
          <w:b/>
          <w:spacing w:val="-6"/>
          <w:szCs w:val="22"/>
          <w:u w:val="single"/>
          <w:lang w:val="fr-FR" w:eastAsia="fr-FR"/>
        </w:rPr>
        <w:t xml:space="preserve">V - CONTROLE DE LA SOCIÉTÉ </w:t>
      </w:r>
    </w:p>
    <w:p w:rsidRPr="00032F65" w:rsidR="00AD6569" w:rsidP="00AD6569" w:rsidRDefault="00AD6569" w14:paraId="5F496E62"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7254A2" w:rsidRDefault="003F2F13" w14:paraId="1F1C9506"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NOMINATION ET DUREE DES FONCTIONS DES COMMISSAIRES AUX COMPTES</w:t>
      </w:r>
    </w:p>
    <w:p w:rsidRPr="00032F65" w:rsidR="00AD6569" w:rsidP="00AD6569" w:rsidRDefault="00AD6569" w14:paraId="268DBE7B"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AD6569" w:rsidRDefault="003F2F13" w14:paraId="26D12A1C" w14:textId="235AB61C">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 contrôle est exercé par </w:t>
      </w:r>
      <w:r w:rsidR="00545F72">
        <w:rPr>
          <w:rFonts w:asciiTheme="majorBidi" w:hAnsiTheme="majorBidi" w:cstheme="majorBidi"/>
          <w:spacing w:val="-6"/>
          <w:szCs w:val="22"/>
          <w:lang w:val="fr-FR" w:eastAsia="fr-FR"/>
        </w:rPr>
        <w:t>au moins deux</w:t>
      </w:r>
      <w:r w:rsidRPr="00032F65">
        <w:rPr>
          <w:rFonts w:asciiTheme="majorBidi" w:hAnsiTheme="majorBidi" w:cstheme="majorBidi"/>
          <w:spacing w:val="-6"/>
          <w:szCs w:val="22"/>
          <w:lang w:val="fr-FR" w:eastAsia="fr-FR"/>
        </w:rPr>
        <w:t xml:space="preserve"> commissaires aux comptes chargés des missions de contrôle et du suivi des comptes sociaux dans les conditions et pour les buts déterminés par la Loi</w:t>
      </w:r>
      <w:r w:rsidR="00F631C6">
        <w:rPr>
          <w:rFonts w:asciiTheme="majorBidi" w:hAnsiTheme="majorBidi" w:cstheme="majorBidi"/>
          <w:spacing w:val="-6"/>
          <w:szCs w:val="22"/>
          <w:lang w:val="fr-FR" w:eastAsia="fr-FR"/>
        </w:rPr>
        <w:t xml:space="preserve"> et la </w:t>
      </w:r>
      <w:r w:rsidRPr="00785141" w:rsidR="00AD4736">
        <w:rPr>
          <w:rFonts w:asciiTheme="majorBidi" w:hAnsiTheme="majorBidi" w:cstheme="majorBidi"/>
          <w:spacing w:val="-6"/>
          <w:szCs w:val="22"/>
          <w:lang w:val="fr-FR" w:eastAsia="fr-FR"/>
        </w:rPr>
        <w:t>Réglementation relative au Marché</w:t>
      </w:r>
      <w:r w:rsidR="00AD4736">
        <w:rPr>
          <w:rFonts w:asciiTheme="majorBidi" w:hAnsiTheme="majorBidi" w:cstheme="majorBidi"/>
          <w:spacing w:val="-6"/>
          <w:szCs w:val="22"/>
          <w:lang w:val="fr-FR" w:eastAsia="fr-FR"/>
        </w:rPr>
        <w:t xml:space="preserve"> </w:t>
      </w:r>
      <w:r w:rsidRPr="00785141" w:rsidR="00AD4736">
        <w:rPr>
          <w:rFonts w:asciiTheme="majorBidi" w:hAnsiTheme="majorBidi" w:cstheme="majorBidi"/>
          <w:spacing w:val="-6"/>
          <w:szCs w:val="22"/>
          <w:lang w:val="fr-FR" w:eastAsia="fr-FR"/>
        </w:rPr>
        <w:t>des Capitaux</w:t>
      </w:r>
      <w:r w:rsidRPr="00032F65">
        <w:rPr>
          <w:rFonts w:asciiTheme="majorBidi" w:hAnsiTheme="majorBidi" w:cstheme="majorBidi"/>
          <w:spacing w:val="-6"/>
          <w:szCs w:val="22"/>
          <w:lang w:val="fr-FR" w:eastAsia="fr-FR"/>
        </w:rPr>
        <w:t xml:space="preserve">. </w:t>
      </w:r>
    </w:p>
    <w:p w:rsidR="00AD6569" w:rsidP="00AD6569" w:rsidRDefault="00AD6569" w14:paraId="41493B34"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0106DD" w:rsidP="00C9029A" w:rsidRDefault="00C9029A" w14:paraId="64F6BB70" w14:textId="0145D969">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Les commissaires aux comptes sont chargés d’une mission de contrôle et de suivi des comptes</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sociaux et consolidés dans les conditions prévues par la Loi et la Réglementation relative au Marché</w:t>
      </w:r>
      <w:r>
        <w:rPr>
          <w:rFonts w:asciiTheme="majorBidi" w:hAnsiTheme="majorBidi" w:cstheme="majorBidi"/>
          <w:spacing w:val="-6"/>
          <w:szCs w:val="22"/>
          <w:lang w:val="fr-FR" w:eastAsia="fr-FR"/>
        </w:rPr>
        <w:t xml:space="preserve"> </w:t>
      </w:r>
      <w:r w:rsidRPr="00CB22D0">
        <w:rPr>
          <w:rFonts w:asciiTheme="majorBidi" w:hAnsiTheme="majorBidi" w:cstheme="majorBidi"/>
          <w:spacing w:val="-6"/>
          <w:szCs w:val="22"/>
          <w:lang w:val="fr-FR" w:eastAsia="fr-FR"/>
        </w:rPr>
        <w:t>des Capitaux.</w:t>
      </w:r>
    </w:p>
    <w:p w:rsidRPr="007E6167" w:rsidR="00AD6569" w:rsidP="00AD6569" w:rsidRDefault="00AD6569" w14:paraId="4A1E0619"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7E6167" w:rsidR="00AD6569" w:rsidP="00AD6569" w:rsidRDefault="003F2F13" w14:paraId="7CDCC26C"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7E6167">
        <w:rPr>
          <w:rFonts w:asciiTheme="majorBidi" w:hAnsiTheme="majorBidi" w:cstheme="majorBidi"/>
          <w:b/>
          <w:spacing w:val="-6"/>
          <w:szCs w:val="22"/>
          <w:u w:val="single"/>
          <w:lang w:val="fr-FR" w:eastAsia="fr-FR"/>
        </w:rPr>
        <w:t>TITRE V - ASSEMBLEES GENERALES</w:t>
      </w:r>
    </w:p>
    <w:p w:rsidRPr="007E6167" w:rsidR="00AD6569" w:rsidP="00AD6569" w:rsidRDefault="00AD6569" w14:paraId="3C1BA52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7E6167" w:rsidR="00AD6569" w:rsidP="007254A2" w:rsidRDefault="003F2F13" w14:paraId="0B9C26E2"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NATURE DES ASSEMBLEES</w:t>
      </w:r>
    </w:p>
    <w:p w:rsidRPr="007E6167" w:rsidR="00AD6569" w:rsidP="00AD6569" w:rsidRDefault="00AD6569" w14:paraId="008C71C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7E6167" w:rsidR="00AD6569" w:rsidP="00AD6569" w:rsidRDefault="003F2F13" w14:paraId="26F60303"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Les Actionnaires se réunissent en </w:t>
      </w:r>
      <w:r w:rsidRPr="007E6167" w:rsidR="003A0E57">
        <w:rPr>
          <w:rFonts w:asciiTheme="majorBidi" w:hAnsiTheme="majorBidi" w:cstheme="majorBidi"/>
          <w:spacing w:val="-6"/>
          <w:szCs w:val="22"/>
          <w:lang w:val="fr-FR" w:eastAsia="fr-FR"/>
        </w:rPr>
        <w:t>Assemblée Générale</w:t>
      </w:r>
      <w:r w:rsidRPr="007E6167">
        <w:rPr>
          <w:rFonts w:asciiTheme="majorBidi" w:hAnsiTheme="majorBidi" w:cstheme="majorBidi"/>
          <w:spacing w:val="-6"/>
          <w:szCs w:val="22"/>
          <w:lang w:val="fr-FR" w:eastAsia="fr-FR"/>
        </w:rPr>
        <w:t xml:space="preserve"> Ordinaire, Extraordinaire ou </w:t>
      </w:r>
      <w:r w:rsidRPr="007E6167" w:rsidR="00C1337C">
        <w:rPr>
          <w:rFonts w:asciiTheme="majorBidi" w:hAnsiTheme="majorBidi" w:cstheme="majorBidi"/>
          <w:spacing w:val="-6"/>
          <w:szCs w:val="22"/>
          <w:lang w:val="fr-FR" w:eastAsia="fr-FR"/>
        </w:rPr>
        <w:t>S</w:t>
      </w:r>
      <w:r w:rsidRPr="007E6167">
        <w:rPr>
          <w:rFonts w:asciiTheme="majorBidi" w:hAnsiTheme="majorBidi" w:cstheme="majorBidi"/>
          <w:spacing w:val="-6"/>
          <w:szCs w:val="22"/>
          <w:lang w:val="fr-FR" w:eastAsia="fr-FR"/>
        </w:rPr>
        <w:t>péciale. Les assemblées générales sont qualifiées</w:t>
      </w:r>
      <w:r w:rsidRPr="007E6167" w:rsidR="00730206">
        <w:rPr>
          <w:rFonts w:asciiTheme="majorBidi" w:hAnsiTheme="majorBidi" w:cstheme="majorBidi"/>
          <w:spacing w:val="-6"/>
          <w:szCs w:val="22"/>
          <w:lang w:val="fr-FR" w:eastAsia="fr-FR"/>
        </w:rPr>
        <w:t xml:space="preserve"> </w:t>
      </w:r>
      <w:r w:rsidRPr="007E6167">
        <w:rPr>
          <w:rFonts w:asciiTheme="majorBidi" w:hAnsiTheme="majorBidi" w:cstheme="majorBidi"/>
          <w:spacing w:val="-6"/>
          <w:szCs w:val="22"/>
          <w:lang w:val="fr-FR" w:eastAsia="fr-FR"/>
        </w:rPr>
        <w:t>:</w:t>
      </w:r>
    </w:p>
    <w:p w:rsidRPr="007E6167" w:rsidR="00AD6569" w:rsidP="00AD6569" w:rsidRDefault="00AD6569" w14:paraId="46DE5F8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AD6569" w:rsidP="00AD6569" w:rsidRDefault="003F2F13" w14:paraId="5C02E643"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d'extraordinaires lorsqu'elles sont appelées à délibérer sur les modifications statutaires autorisées par la Loi ;</w:t>
      </w:r>
    </w:p>
    <w:p w:rsidRPr="007E6167" w:rsidR="00AD6569" w:rsidP="00AD6569" w:rsidRDefault="00AD6569" w14:paraId="76488D60" w14:textId="77777777">
      <w:pPr>
        <w:tabs>
          <w:tab w:val="left" w:pos="-720"/>
          <w:tab w:val="left" w:pos="0"/>
          <w:tab w:val="left" w:pos="3969"/>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AD6569" w:rsidP="00AD6569" w:rsidRDefault="003F2F13" w14:paraId="58649170" w14:textId="77777777">
      <w:pPr>
        <w:tabs>
          <w:tab w:val="left" w:pos="-720"/>
          <w:tab w:val="left" w:pos="0"/>
          <w:tab w:val="left" w:pos="3969"/>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de spéciales lorsqu’elles réunissent les titulaires d'une même catégorie d’</w:t>
      </w:r>
      <w:r w:rsidRPr="007E6167" w:rsidR="009E630E">
        <w:rPr>
          <w:rFonts w:asciiTheme="majorBidi" w:hAnsiTheme="majorBidi" w:cstheme="majorBidi"/>
          <w:spacing w:val="-6"/>
          <w:szCs w:val="22"/>
          <w:lang w:val="fr-FR" w:eastAsia="fr-FR"/>
        </w:rPr>
        <w:t>A</w:t>
      </w:r>
      <w:r w:rsidRPr="007E6167">
        <w:rPr>
          <w:rFonts w:asciiTheme="majorBidi" w:hAnsiTheme="majorBidi" w:cstheme="majorBidi"/>
          <w:spacing w:val="-6"/>
          <w:szCs w:val="22"/>
          <w:lang w:val="fr-FR" w:eastAsia="fr-FR"/>
        </w:rPr>
        <w:t>ctions appelée à statuer sur toutes décisions intéressant ladite catégorie ;</w:t>
      </w:r>
    </w:p>
    <w:p w:rsidRPr="007E6167" w:rsidR="00AD6569" w:rsidP="00AD6569" w:rsidRDefault="00AD6569" w14:paraId="252C4F61" w14:textId="77777777">
      <w:pPr>
        <w:tabs>
          <w:tab w:val="left" w:pos="-720"/>
          <w:tab w:val="left" w:pos="0"/>
          <w:tab w:val="left" w:pos="3969"/>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AD6569" w:rsidP="00AD6569" w:rsidRDefault="003F2F13" w14:paraId="2FEDFFFA" w14:textId="77777777">
      <w:pPr>
        <w:tabs>
          <w:tab w:val="left" w:pos="-720"/>
          <w:tab w:val="left" w:pos="0"/>
          <w:tab w:val="left" w:pos="851"/>
        </w:tabs>
        <w:suppressAutoHyphens/>
        <w:overflowPunct/>
        <w:autoSpaceDE/>
        <w:autoSpaceDN/>
        <w:adjustRightInd/>
        <w:spacing w:after="0" w:line="240" w:lineRule="auto"/>
        <w:ind w:left="567"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d'ordinaires dans les autres cas.</w:t>
      </w:r>
    </w:p>
    <w:p w:rsidRPr="007E6167" w:rsidR="00AD6569" w:rsidP="00AD6569" w:rsidRDefault="00AD6569" w14:paraId="5881D516" w14:textId="77777777">
      <w:pPr>
        <w:tabs>
          <w:tab w:val="center" w:pos="4513"/>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C03445" w:rsidP="00C03445" w:rsidRDefault="00C03445" w14:paraId="1D81A570" w14:textId="60B65CC2">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CB22D0">
        <w:rPr>
          <w:rFonts w:asciiTheme="majorBidi" w:hAnsiTheme="majorBidi" w:cstheme="majorBidi"/>
          <w:spacing w:val="-6"/>
          <w:szCs w:val="22"/>
          <w:lang w:val="fr-FR" w:eastAsia="fr-FR"/>
        </w:rPr>
        <w:t>L’Assemblée Générale régulièrement constituée, représente l’</w:t>
      </w:r>
      <w:r w:rsidRPr="007E6167" w:rsidR="007160E5">
        <w:rPr>
          <w:rFonts w:asciiTheme="majorBidi" w:hAnsiTheme="majorBidi" w:cstheme="majorBidi"/>
          <w:spacing w:val="-6"/>
          <w:szCs w:val="22"/>
          <w:lang w:val="fr-FR" w:eastAsia="fr-FR"/>
        </w:rPr>
        <w:t>universalité</w:t>
      </w:r>
      <w:r w:rsidRPr="00CB22D0">
        <w:rPr>
          <w:rFonts w:asciiTheme="majorBidi" w:hAnsiTheme="majorBidi" w:cstheme="majorBidi"/>
          <w:spacing w:val="-6"/>
          <w:szCs w:val="22"/>
          <w:lang w:val="fr-FR" w:eastAsia="fr-FR"/>
        </w:rPr>
        <w:t xml:space="preserve"> des actionnaires. Ses décisions sont obligatoires pour tous, même pour les absents, les incapables, les opposants ou les actionnaires privés du droit de vote. </w:t>
      </w:r>
    </w:p>
    <w:p w:rsidR="007E6167" w:rsidRDefault="007E6167" w14:paraId="3A8CDA8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41550BB8" w14:textId="61CFABAC">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CONVOCATION ET REUNION DES ASSEMBLEES GENERALES</w:t>
      </w:r>
    </w:p>
    <w:p w:rsidRPr="007E6167" w:rsidR="007E6167" w:rsidP="007E6167" w:rsidRDefault="007E6167" w14:paraId="76AF5E1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40BAA1A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L’assemblée générale est convoquée et délibère dans les conditions fixées par la Loi. </w:t>
      </w:r>
    </w:p>
    <w:p w:rsidRPr="007E6167" w:rsidR="007E6167" w:rsidP="007E6167" w:rsidRDefault="007E6167" w14:paraId="52D86E2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406393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lastRenderedPageBreak/>
        <w:t>Les Assemblées Générales sont réunies au siège social ou en tout autre lieu indiqué dans l’avis de convocation.</w:t>
      </w:r>
    </w:p>
    <w:p w:rsidRPr="007E6167" w:rsidR="007E6167" w:rsidP="007E6167" w:rsidRDefault="007E6167" w14:paraId="0DCCC5A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03C82C2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La convocation est faite au moins trente (30) jours avant la date de l’Assemblée par un avis inséré dans un journal d’annonces légales figurant dans la liste fixée par des textes législatifs et réglementaires en vigueur. </w:t>
      </w:r>
    </w:p>
    <w:p w:rsidRPr="007E6167" w:rsidR="007E6167" w:rsidP="007E6167" w:rsidRDefault="007E6167" w14:paraId="3152B7C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4D60039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Cet avis comprend les indications prévues à l'article 124 de la Loi ainsi que le texte des projets de résolutions qui seront présentés à l'Assemblée par le Conseil d'administration complétées par une description précise des procédures que les actionnaires doivent suivre pour participer et voter à l'Assemblée, en particulier des modalités de vote par procuration ou par correspondance.</w:t>
      </w:r>
    </w:p>
    <w:p w:rsidRPr="007E6167" w:rsidR="007E6167" w:rsidP="007E6167" w:rsidRDefault="007E6167" w14:paraId="77766C3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522EC0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L'avis de réunion peut ne pas comprendre les informations énumérées ci-dessus lorsque celles-ci sont publiées sur le site Internet de la Société, au plus tard, le jour même de la publication dudit avis de la réunion. Dans ce cas, ce dernier mentionne l'adresse du site Internet précité.</w:t>
      </w:r>
    </w:p>
    <w:p w:rsidRPr="007E6167" w:rsidR="007E6167" w:rsidP="007E6167" w:rsidRDefault="007E6167" w14:paraId="77C48A7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4A003E6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La demande d'inscription des projets de résolution à l'ordre du jour, doit être déposée ou adressée au siège social contre accusé de réception dans le délai de dix (10) jours à compter de la publication de l'avis prévu à l'alinéa précédent. Mention de ce délai est portée dans l'avis. </w:t>
      </w:r>
    </w:p>
    <w:p w:rsidRPr="007E6167" w:rsidR="007E6167" w:rsidP="007E6167" w:rsidRDefault="007E6167" w14:paraId="06680E7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0FF41B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Lorsque la société ne reçoit aucune demande d'inscription des projets de résolution à l'ordre du jour de la part d'un actionnaire, dans les conditions visées à l'article 121 de la Loi, l'avis de réunion tient lieu d'avis de convocation tel qu'il a été publié.</w:t>
      </w:r>
    </w:p>
    <w:p w:rsidRPr="007E6167" w:rsidR="007E6167" w:rsidP="007E6167" w:rsidRDefault="007E6167" w14:paraId="3B8917E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56777A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Pendant une période ininterrompue commençant au plus tard le vingt-et-unième jour précédant la tenue de l'Assemblée, la Société est tenue de publier sur son site internet prévu à l'article 155 bis de la Loi, les informations et documents suivants :</w:t>
      </w:r>
    </w:p>
    <w:p w:rsidRPr="007E6167" w:rsidR="007E6167" w:rsidP="007E6167" w:rsidRDefault="007E6167" w14:paraId="3D66F18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CB22D0" w:rsidRDefault="007E6167" w14:paraId="314BAA8C"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l'avis mentionné à l’article 121 de la Loi ;</w:t>
      </w:r>
    </w:p>
    <w:p w:rsidRPr="007E6167" w:rsidR="007E6167" w:rsidP="00CB22D0" w:rsidRDefault="007E6167" w14:paraId="3EDA77AE"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7E6167" w:rsidP="00CB22D0" w:rsidRDefault="007E6167" w14:paraId="5E2E183D"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le nombre total de droits de vote existant et le nombre d'actions composant le capital de la Société à la date de la publication de l'avis mentionné à l'article 121 de la Loi, en précisant, le cas échéant, le nombre d'actions et de droits de vote existant à cette date pour chaque catégorie d'actions le cas échéant ;</w:t>
      </w:r>
    </w:p>
    <w:p w:rsidRPr="007E6167" w:rsidR="007E6167" w:rsidP="00CB22D0" w:rsidRDefault="007E6167" w14:paraId="2964C7AF"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7E6167" w:rsidP="00CB22D0" w:rsidRDefault="007E6167" w14:paraId="1A4D5127"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les documents destinés à être présentés à l'Assemblée ;</w:t>
      </w:r>
    </w:p>
    <w:p w:rsidRPr="007E6167" w:rsidR="007E6167" w:rsidP="00CB22D0" w:rsidRDefault="007E6167" w14:paraId="232F1113"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7E6167" w:rsidP="00CB22D0" w:rsidRDefault="007E6167" w14:paraId="5FAEB974"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le texte des projets de résolution qui seront présentés à l'Assemblée. Les projets de résolution soumis ou déposés par les actionnaires sont ajoutés au site internet, sans délai, après leur réception par la Société ;</w:t>
      </w:r>
    </w:p>
    <w:p w:rsidRPr="007E6167" w:rsidR="007E6167" w:rsidP="00CB22D0" w:rsidRDefault="007E6167" w14:paraId="4D0D6FC8"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p>
    <w:p w:rsidRPr="007E6167" w:rsidR="007E6167" w:rsidP="00CB22D0" w:rsidRDefault="007E6167" w14:paraId="178620ED" w14:textId="77777777">
      <w:pPr>
        <w:tabs>
          <w:tab w:val="left" w:pos="-720"/>
          <w:tab w:val="left" w:pos="0"/>
        </w:tabs>
        <w:suppressAutoHyphens/>
        <w:overflowPunct/>
        <w:autoSpaceDE/>
        <w:autoSpaceDN/>
        <w:adjustRightInd/>
        <w:spacing w:after="0" w:line="240" w:lineRule="auto"/>
        <w:ind w:left="851" w:right="-1" w:hanging="284"/>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w:t>
      </w:r>
      <w:r w:rsidRPr="007E6167">
        <w:rPr>
          <w:rFonts w:asciiTheme="majorBidi" w:hAnsiTheme="majorBidi" w:cstheme="majorBidi"/>
          <w:spacing w:val="-6"/>
          <w:szCs w:val="22"/>
          <w:lang w:val="fr-FR" w:eastAsia="fr-FR"/>
        </w:rPr>
        <w:tab/>
        <w:t>les formulaires de vote par correspondance et de vote par procuration.</w:t>
      </w:r>
    </w:p>
    <w:p w:rsidRPr="007E6167" w:rsidR="007E6167" w:rsidP="007E6167" w:rsidRDefault="007E6167" w14:paraId="0FA9F2B3"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05D08543" w14:textId="36AFCC0C">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 xml:space="preserve">ADMISSION AUX ASSEMBLEES – POUVOIRS </w:t>
      </w:r>
    </w:p>
    <w:p w:rsidRPr="007E6167" w:rsidR="007E6167" w:rsidP="007E6167" w:rsidRDefault="007E6167" w14:paraId="2B9512B7"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0FBB2E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Tout actionnaire a le droit de participer aux Assemblées Générales et aux délibérations personnellement ou par mandataire, quel que soit le nombre de ses actions, sur simple justification de son identité, dès lors que ses titres sont libérés des versements exigibles et inscrits au registre des actions nominatives à son nom depuis cinq jours au moins avant la date de la réunion.</w:t>
      </w:r>
    </w:p>
    <w:p w:rsidRPr="007E6167" w:rsidR="007E6167" w:rsidP="007E6167" w:rsidRDefault="007E6167" w14:paraId="2309FE4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16D183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En cas d’actions au porteur, la participation ou la représentation aux Assemblées est subordonnée au dépôt des actions ou d’un certificat de dépôt délivré par l’établissement dépositaire de ces actions au lieu indiqué par l’avis de convocation cinq jours au moins avant la date de la réunion.</w:t>
      </w:r>
    </w:p>
    <w:p w:rsidRPr="007E6167" w:rsidR="007E6167" w:rsidP="007E6167" w:rsidRDefault="007E6167" w14:paraId="61473D83"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7E6167" w:rsidP="007E6167" w:rsidRDefault="007E6167" w14:paraId="050FBFA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lastRenderedPageBreak/>
        <w:t>Les Assemblées Générales peuvent se tenir (i) physiquement, ou (ii) par les moyens de visioconférence ou moyens équivalents permettant l’identification des participants dans les conditions prévues par la Loi.</w:t>
      </w:r>
    </w:p>
    <w:p w:rsidR="00D03052" w:rsidP="007E6167" w:rsidRDefault="00D03052" w14:paraId="79324D1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D03052" w:rsidP="007E6167" w:rsidRDefault="00D03052" w14:paraId="309854E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D03052" w:rsidP="007E6167" w:rsidRDefault="00D03052" w14:paraId="744E63D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483752B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0D6C038E" w14:textId="066975D6">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TENUE DE L’ASSEMBLEE – BUREAU – PROCES-VERBAUX</w:t>
      </w:r>
    </w:p>
    <w:p w:rsidRPr="007E6167" w:rsidR="007E6167" w:rsidP="007E6167" w:rsidRDefault="007E6167" w14:paraId="03D11B5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0813317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Une feuille de présence est émargée par les actionnaires présents et les mandataires et à laquelle sont annexés les pouvoirs donnés à chaque mandataire.</w:t>
      </w:r>
    </w:p>
    <w:p w:rsidRPr="007E6167" w:rsidR="007E6167" w:rsidP="007E6167" w:rsidRDefault="007E6167" w14:paraId="635CD5E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7B85EF0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Elle est certifiée exacte par le bureau de l’Assemblée.</w:t>
      </w:r>
    </w:p>
    <w:p w:rsidRPr="007E6167" w:rsidR="007E6167" w:rsidP="007E6167" w:rsidRDefault="007E6167" w14:paraId="5C30CF8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795D64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Les Assemblées sont présidées par le Président du Conseil d’administration. A défaut, l’Assemblée élit elle-même son président.</w:t>
      </w:r>
    </w:p>
    <w:p w:rsidRPr="007E6167" w:rsidR="007E6167" w:rsidP="007E6167" w:rsidRDefault="007E6167" w14:paraId="2A4ABED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087C51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Les deux actionnaires, présents et acceptants, représentant, tant par eux-mêmes que comme mandataires, le plus grand nombre de voix remplissent les fonctions de scrutateurs.</w:t>
      </w:r>
    </w:p>
    <w:p w:rsidRPr="007E6167" w:rsidR="007E6167" w:rsidP="007E6167" w:rsidRDefault="007E6167" w14:paraId="43A03F9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75B588C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 bureau ainsi constitué désigne un Secrétaire qui peut être pris en dehors des membres de l’Assemblée.</w:t>
      </w:r>
    </w:p>
    <w:p w:rsidRPr="007E6167" w:rsidR="007E6167" w:rsidP="007E6167" w:rsidRDefault="007E6167" w14:paraId="504E431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56FC34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Les délibérations des Assemblées sont constatées par des procès-verbaux signés par les membres du bureau et établis sur un registre spécial conformément à la Loi.</w:t>
      </w:r>
    </w:p>
    <w:p w:rsidRPr="007E6167" w:rsidR="007E6167" w:rsidP="007E6167" w:rsidRDefault="007E6167" w14:paraId="0BA4894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4232A7D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Les copies et extraits de ces procès-verbaux sont valablement certifiés dans les conditions fixées par la Loi.</w:t>
      </w:r>
    </w:p>
    <w:p w:rsidRPr="007E6167" w:rsidR="007E6167" w:rsidP="007E6167" w:rsidRDefault="007E6167" w14:paraId="2C5D5DB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4E0E5F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12E2D5DA" w14:textId="6FA06121">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 xml:space="preserve">QUORUM – VOTE – NOMBRE DE VOIX </w:t>
      </w:r>
    </w:p>
    <w:p w:rsidRPr="007E6167" w:rsidR="007E6167" w:rsidP="007E6167" w:rsidRDefault="007E6167" w14:paraId="2332CA9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E93A84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Dans les Assemblées Générales Ordinaires et Extraordinaires, le quorum est calculé sur l’ensemble des actions composant le capital social. Dans tous les cas, il est fait déduction des actions privées</w:t>
      </w:r>
    </w:p>
    <w:p w:rsidRPr="007E6167" w:rsidR="007E6167" w:rsidP="007E6167" w:rsidRDefault="007E6167" w14:paraId="31AB6AF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du droit de vote en vertu des dispositions de la Loi.</w:t>
      </w:r>
    </w:p>
    <w:p w:rsidRPr="007E6167" w:rsidR="007E6167" w:rsidP="007E6167" w:rsidRDefault="007E6167" w14:paraId="183317A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7B1EB1D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 droit de vote attaché aux actions de capital ou de jouissance est proportionnel à la quotité du capital qu’elles représentent. Chaque action donne droit à une voix.</w:t>
      </w:r>
    </w:p>
    <w:p w:rsidRPr="007E6167" w:rsidR="007E6167" w:rsidP="007E6167" w:rsidRDefault="007E6167" w14:paraId="639A497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310166D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 vote a lieu et les suffrages sont exprimés à main levée, par assis et levés ou par appel nominal ou au scrutin secret selon ce qu’en décide le bureau de l’assemblée ou les actionnaires.</w:t>
      </w:r>
    </w:p>
    <w:p w:rsidRPr="007E6167" w:rsidR="007E6167" w:rsidP="007E6167" w:rsidRDefault="007E6167" w14:paraId="1DD4508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75222AE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Tout actionnaire peut se faire représenter aux Assemblées Générales dans les conditions prévues par la Loi. </w:t>
      </w:r>
    </w:p>
    <w:p w:rsidRPr="007E6167" w:rsidR="007E6167" w:rsidP="007E6167" w:rsidRDefault="007E6167" w14:paraId="3AD3B96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77D73B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Pour toute procuration d’un actionnaire adressée à la Société sans indication de mandataire, le président de l’Assemblée émet un vote favorable à l’adoption des projets de résolutions présentés par le Conseil d’administration et un vote défavorable à l’adoption de tous les autres projets de résolution. Pour émettre tout autre vote, l’actionnaire doit faire choix d’un mandataire qui accepte de voter dans le sens qu’il lui indique. </w:t>
      </w:r>
    </w:p>
    <w:p w:rsidRPr="007E6167" w:rsidR="007E6167" w:rsidP="007E6167" w:rsidRDefault="007E6167" w14:paraId="52CD53F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2A1B7A82"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Les actionnaires peuvent aussi voter par correspondance au moyen d’un formulaire de vote, dans les conditions prévues par la Loi. </w:t>
      </w:r>
    </w:p>
    <w:p w:rsidRPr="007E6167" w:rsidR="007E6167" w:rsidP="007E6167" w:rsidRDefault="007E6167" w14:paraId="7B379B2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1F47FD6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Les formulaires ne donnant aucun sens de vote ou exprimant une abstention ne seront pas pris en considération pour le calcul de la majorité des voix. </w:t>
      </w:r>
    </w:p>
    <w:p w:rsidRPr="007E6167" w:rsidR="007E6167" w:rsidP="007E6167" w:rsidRDefault="007E6167" w14:paraId="27D181A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2B68D69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lastRenderedPageBreak/>
        <w:t xml:space="preserve">Le formulaire de vote par correspondance adressé à la société pour une Assemblée vaut pour les assemblées successives convoquées avec le même ordre du jour. </w:t>
      </w:r>
    </w:p>
    <w:p w:rsidRPr="007E6167" w:rsidR="007E6167" w:rsidP="007E6167" w:rsidRDefault="007E6167" w14:paraId="6FFC30C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38E8DDD3"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A compter de la convocation de l’Assemblée, un formulaire de vote par correspondance et ses annexes sont remis ou adressés, aux frais de la société, à tout actionnaire qui en fait la demande, par tous moyens prévus par l’avis de convocation.</w:t>
      </w:r>
    </w:p>
    <w:p w:rsidRPr="007E6167" w:rsidR="007E6167" w:rsidP="007E6167" w:rsidRDefault="007E6167" w14:paraId="5892A7B7"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0D38FCF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La société doit faire droit à toute demande déposée ou reçue au siège social au plus tard dix (10) jours avant la date de réunion. </w:t>
      </w:r>
    </w:p>
    <w:p w:rsidRPr="007E6167" w:rsidR="007E6167" w:rsidP="007E6167" w:rsidRDefault="007E6167" w14:paraId="5E4C346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2C83AD5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Pour le calcul du quorum, il n’est tenu compte que des formulaires qui ont été reçus par la Société avant la réunion de l’Assemblée.</w:t>
      </w:r>
    </w:p>
    <w:p w:rsidRPr="007E6167" w:rsidR="007E6167" w:rsidP="007E6167" w:rsidRDefault="007E6167" w14:paraId="529C91A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B8BB6D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La date après laquelle il ne sera plus tenu compte des formulaires de vote reçus par la Société ne peut être antérieure de plus de deux jours à la date de la réunion de l’Assemblée. </w:t>
      </w:r>
    </w:p>
    <w:p w:rsidRPr="007E6167" w:rsidR="007E6167" w:rsidP="007E6167" w:rsidRDefault="007E6167" w14:paraId="19F2186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779F913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 contenu du formulaire de vote par correspondance, ainsi que les documents qui doivent y être annexés, sont fixés par décret.</w:t>
      </w:r>
    </w:p>
    <w:p w:rsidRPr="007E6167" w:rsidR="007E6167" w:rsidP="007E6167" w:rsidRDefault="007E6167" w14:paraId="3F91FA37"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E38DBB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 xml:space="preserve">Sont réputés présents pour le calcul du quorum et de la majorité, les actionnaires qui participent aux Assemblées Générales par des moyens de visioconférence ou par des moyens équivalents permettant leur identification dans le respect des conditions fixées par la Loi. </w:t>
      </w:r>
    </w:p>
    <w:p w:rsidRPr="007E6167" w:rsidR="007E6167" w:rsidP="007E6167" w:rsidRDefault="007E6167" w14:paraId="4652874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671C694F" w14:textId="438625FF">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ASSEMBLEE GENERALE ORDINAIRE</w:t>
      </w:r>
    </w:p>
    <w:p w:rsidRPr="007E6167" w:rsidR="007E6167" w:rsidP="007E6167" w:rsidRDefault="007E6167" w14:paraId="4800F69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80087C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L’Assemblée Générale Ordinaire est habilitée à prendre toutes décisions n’emportant pas modification des Statuts en ce compris toutes décisions relevant de sa compétence en application de la Loi.</w:t>
      </w:r>
    </w:p>
    <w:p w:rsidRPr="007E6167" w:rsidR="007E6167" w:rsidP="007E6167" w:rsidRDefault="007E6167" w14:paraId="7765820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0C3960B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L’Assemblée Générale Ordinaire est réunie au moins une fois par an, dans les six mois de la clôture de l’exercice social, pour statuer sur les comptes de cet exercice, sous réserve de prolongation de ce délai par décision de justice.</w:t>
      </w:r>
    </w:p>
    <w:p w:rsidRPr="007E6167" w:rsidR="007E6167" w:rsidP="007E6167" w:rsidRDefault="007E6167" w14:paraId="10402C2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08EB1F61"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Elle ne délibère valablement, sur première convocation, que si les actionnaires présents ou représentés, ou votant par correspondance, possèdent au moins le quart (1/4) des actions ayant le droit de vote.</w:t>
      </w:r>
    </w:p>
    <w:p w:rsidRPr="007E6167" w:rsidR="007E6167" w:rsidP="007E6167" w:rsidRDefault="007E6167" w14:paraId="3F1F70BB"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34347B0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Aucun quorum n’est requis sur deuxième convocation. Elle statue à la majorité des voix dont disposent les actionnaires présents ou représentés.</w:t>
      </w:r>
    </w:p>
    <w:p w:rsidRPr="007E6167" w:rsidR="007E6167" w:rsidP="007E6167" w:rsidRDefault="007E6167" w14:paraId="5C60346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71C8099E" w14:textId="7E6BF1FD">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7E6167">
        <w:rPr>
          <w:rFonts w:asciiTheme="majorBidi" w:hAnsiTheme="majorBidi" w:cstheme="majorBidi"/>
          <w:b/>
          <w:spacing w:val="-6"/>
          <w:szCs w:val="22"/>
          <w:lang w:val="fr-FR" w:eastAsia="fr-FR"/>
        </w:rPr>
        <w:t>ASSEMBLEE GENERALE EXTRAORDINAIRE</w:t>
      </w:r>
    </w:p>
    <w:p w:rsidRPr="007E6167" w:rsidR="007E6167" w:rsidP="007E6167" w:rsidRDefault="007E6167" w14:paraId="2225F24E"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24CD503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L’Assemblée Générale Extraordinaire est habilitée à prendre toutes décisions emportant modification des Statuts en ce compris, toutes décisions relevant de sa compétence en application de la Loi.</w:t>
      </w:r>
    </w:p>
    <w:p w:rsidRPr="007E6167" w:rsidR="007E6167" w:rsidP="007E6167" w:rsidRDefault="007E6167" w14:paraId="738AF218"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347671B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Elle ne peut toutefois augmenter les engagements des actionnaires, sous réserve des opérations résultant d’un regroupement d’actions régulièrement effectué.</w:t>
      </w:r>
    </w:p>
    <w:p w:rsidRPr="007E6167" w:rsidR="007E6167" w:rsidP="007E6167" w:rsidRDefault="007E6167" w14:paraId="3EF4473A"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3C5D513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L’Assemblée Générale Extraordinaire ne peut délibérer valablement que si les actionnaires présents ou représentés, possèdent au moins, sur première convocation, la moitié (1/2) et, sur deuxième convocation, le quart (1/4) des actions ayant le droit de vote.</w:t>
      </w:r>
    </w:p>
    <w:p w:rsidRPr="007E6167" w:rsidR="007E6167" w:rsidP="007E6167" w:rsidRDefault="007E6167" w14:paraId="63008576"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260CF6B5"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A défaut de ce dernier quorum, la deuxième Assemblée peut être prorogée à une date postérieure de deux mois au plus à celle à laquelle elle avait été convoquée.</w:t>
      </w:r>
    </w:p>
    <w:p w:rsidRPr="007E6167" w:rsidR="007E6167" w:rsidP="007E6167" w:rsidRDefault="007E6167" w14:paraId="5A613460"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5E2330A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lastRenderedPageBreak/>
        <w:t>L’Assemblée Générale Extraordinaire statue à la majorité des deux tiers (2/3) des voix dont disposent les actionnaires présents ou représentés, sauf dérogation légale.</w:t>
      </w:r>
    </w:p>
    <w:p w:rsidRPr="007E6167" w:rsidR="007E6167" w:rsidP="007E6167" w:rsidRDefault="007E6167" w14:paraId="070F229C"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7E6167" w:rsidRDefault="007E6167" w14:paraId="6AAF7244"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Dans les Assemblées Générales Extraordinaires à forme constitutive, c’est-à-dire celles appelées à délibérer sur l’approbation d’un apport en nature ou l’octroi d’un avantage particulier, l’apporteur ou le bénéficiaire n’a voix délibérative ni pour lui-même, ni comme mandataire.</w:t>
      </w:r>
    </w:p>
    <w:p w:rsidRPr="007E6167" w:rsidR="007E6167" w:rsidP="007E6167" w:rsidRDefault="007E6167" w14:paraId="67BF925D"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CB22D0" w:rsidR="007E6167" w:rsidP="00CB22D0" w:rsidRDefault="007E6167" w14:paraId="3B5ED6B2" w14:textId="1BB46926">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CB22D0">
        <w:rPr>
          <w:rFonts w:asciiTheme="majorBidi" w:hAnsiTheme="majorBidi" w:cstheme="majorBidi"/>
          <w:b/>
          <w:spacing w:val="-6"/>
          <w:szCs w:val="22"/>
          <w:lang w:val="fr-FR" w:eastAsia="fr-FR"/>
        </w:rPr>
        <w:t>Droit de communication des actionnaires</w:t>
      </w:r>
    </w:p>
    <w:p w:rsidRPr="007E6167" w:rsidR="007E6167" w:rsidP="007E6167" w:rsidRDefault="007E6167" w14:paraId="405F4D7F" w14:textId="77777777">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7E6167" w:rsidR="007E6167" w:rsidP="00CB22D0" w:rsidRDefault="007E6167" w14:paraId="7CD74A07" w14:textId="232CCB05">
      <w:pPr>
        <w:tabs>
          <w:tab w:val="left" w:pos="-720"/>
        </w:tabs>
        <w:suppressAutoHyphens/>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7E6167">
        <w:rPr>
          <w:rFonts w:asciiTheme="majorBidi" w:hAnsiTheme="majorBidi" w:cstheme="majorBidi"/>
          <w:spacing w:val="-6"/>
          <w:szCs w:val="22"/>
          <w:lang w:val="fr-FR" w:eastAsia="fr-FR"/>
        </w:rPr>
        <w:t>Le droit de communication des actionnaires, la nature des documents mis à leur disposition et les modalités de leur mise à disposition ou de leur envoi s'exercent dans les conditions prévues par les dispositions de la Loi et de la Réglementation Relative au Marché des Capitaux.</w:t>
      </w:r>
    </w:p>
    <w:p w:rsidR="007E6167" w:rsidP="00AD6569" w:rsidRDefault="007E6167" w14:paraId="3A6E378F" w14:textId="3E128D8C">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007E6167" w:rsidP="00AD6569" w:rsidRDefault="007E6167" w14:paraId="5E3ACDFB"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007E6167" w:rsidP="00AD6569" w:rsidRDefault="007E6167" w14:paraId="10863C25"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Pr="00032F65" w:rsidR="007E6167" w:rsidP="00AD6569" w:rsidRDefault="007E6167" w14:paraId="1BBDCA70" w14:textId="77777777">
      <w:pPr>
        <w:tabs>
          <w:tab w:val="center" w:pos="4513"/>
        </w:tabs>
        <w:suppressAutoHyphens/>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Pr="00032F65" w:rsidR="00AD6569" w:rsidP="00AD6569" w:rsidRDefault="003F2F13" w14:paraId="0F448C39" w14:textId="77777777">
      <w:pPr>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u w:val="single"/>
          <w:lang w:val="fr-FR" w:eastAsia="fr-FR"/>
        </w:rPr>
        <w:t xml:space="preserve">TITRE VI – EXERCICE SOCIAL - ETATS DE SYNTHESE - AFFECTATION ET REPARTITION DES BENEFICES </w:t>
      </w:r>
    </w:p>
    <w:p w:rsidRPr="00032F65" w:rsidR="00AD6569" w:rsidP="00AD6569" w:rsidRDefault="00AD6569" w14:paraId="53C415B0" w14:textId="77777777">
      <w:pPr>
        <w:overflowPunct/>
        <w:autoSpaceDE/>
        <w:autoSpaceDN/>
        <w:adjustRightInd/>
        <w:spacing w:after="0" w:line="240" w:lineRule="auto"/>
        <w:ind w:right="-1"/>
        <w:jc w:val="center"/>
        <w:textAlignment w:val="auto"/>
        <w:rPr>
          <w:rFonts w:asciiTheme="majorBidi" w:hAnsiTheme="majorBidi" w:cstheme="majorBidi"/>
          <w:b/>
          <w:spacing w:val="-6"/>
          <w:szCs w:val="22"/>
          <w:u w:val="single"/>
          <w:lang w:val="fr-FR" w:eastAsia="fr-FR"/>
        </w:rPr>
      </w:pPr>
    </w:p>
    <w:p w:rsidRPr="00032F65" w:rsidR="00AD6569" w:rsidP="00AD6569" w:rsidRDefault="00AD6569" w14:paraId="2480D682"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7DB1FD55"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EXERCICE SOCIAL</w:t>
      </w:r>
    </w:p>
    <w:p w:rsidRPr="00032F65" w:rsidR="00AD6569" w:rsidP="00AD6569" w:rsidRDefault="00AD6569" w14:paraId="3050AA5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21A41DEE" w14:textId="03001AFC">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L'exercice social a une durée de </w:t>
      </w:r>
      <w:r w:rsidR="000E3707">
        <w:rPr>
          <w:rFonts w:asciiTheme="majorBidi" w:hAnsiTheme="majorBidi" w:cstheme="majorBidi"/>
          <w:spacing w:val="-6"/>
          <w:szCs w:val="22"/>
          <w:lang w:val="fr-FR" w:eastAsia="fr-FR"/>
        </w:rPr>
        <w:t>douze (</w:t>
      </w:r>
      <w:r w:rsidRPr="00032F65">
        <w:rPr>
          <w:rFonts w:asciiTheme="majorBidi" w:hAnsiTheme="majorBidi" w:cstheme="majorBidi"/>
          <w:spacing w:val="-6"/>
          <w:szCs w:val="22"/>
          <w:lang w:val="fr-FR" w:eastAsia="fr-FR"/>
        </w:rPr>
        <w:t>12</w:t>
      </w:r>
      <w:r w:rsidR="000E3707">
        <w:rPr>
          <w:rFonts w:asciiTheme="majorBidi" w:hAnsiTheme="majorBidi" w:cstheme="majorBidi"/>
          <w:spacing w:val="-6"/>
          <w:szCs w:val="22"/>
          <w:lang w:val="fr-FR" w:eastAsia="fr-FR"/>
        </w:rPr>
        <w:t>)</w:t>
      </w:r>
      <w:r w:rsidRPr="00032F65">
        <w:rPr>
          <w:rFonts w:asciiTheme="majorBidi" w:hAnsiTheme="majorBidi" w:cstheme="majorBidi"/>
          <w:spacing w:val="-6"/>
          <w:szCs w:val="22"/>
          <w:lang w:val="fr-FR" w:eastAsia="fr-FR"/>
        </w:rPr>
        <w:t xml:space="preserve"> mois, il commence le 1</w:t>
      </w:r>
      <w:r w:rsidRPr="00032F65">
        <w:rPr>
          <w:rFonts w:asciiTheme="majorBidi" w:hAnsiTheme="majorBidi" w:cstheme="majorBidi"/>
          <w:spacing w:val="-6"/>
          <w:szCs w:val="22"/>
          <w:vertAlign w:val="superscript"/>
          <w:lang w:val="fr-FR" w:eastAsia="fr-FR"/>
        </w:rPr>
        <w:t>er</w:t>
      </w:r>
      <w:r w:rsidRPr="00032F65">
        <w:rPr>
          <w:rFonts w:asciiTheme="majorBidi" w:hAnsiTheme="majorBidi" w:cstheme="majorBidi"/>
          <w:spacing w:val="-6"/>
          <w:szCs w:val="22"/>
          <w:lang w:val="fr-FR" w:eastAsia="fr-FR"/>
        </w:rPr>
        <w:t xml:space="preserve"> </w:t>
      </w:r>
      <w:r w:rsidRPr="00032F65" w:rsidR="00EB4AED">
        <w:rPr>
          <w:rFonts w:asciiTheme="majorBidi" w:hAnsiTheme="majorBidi" w:cstheme="majorBidi"/>
          <w:spacing w:val="-6"/>
          <w:szCs w:val="22"/>
          <w:lang w:val="fr-FR" w:eastAsia="fr-FR"/>
        </w:rPr>
        <w:t>janvier</w:t>
      </w:r>
      <w:r w:rsidRPr="00032F65">
        <w:rPr>
          <w:rFonts w:asciiTheme="majorBidi" w:hAnsiTheme="majorBidi" w:cstheme="majorBidi"/>
          <w:spacing w:val="-6"/>
          <w:szCs w:val="22"/>
          <w:lang w:val="fr-FR" w:eastAsia="fr-FR"/>
        </w:rPr>
        <w:t xml:space="preserve"> et finit le 31 </w:t>
      </w:r>
      <w:r w:rsidR="00EB4AED">
        <w:rPr>
          <w:rFonts w:asciiTheme="majorBidi" w:hAnsiTheme="majorBidi" w:cstheme="majorBidi"/>
          <w:spacing w:val="-6"/>
          <w:szCs w:val="22"/>
          <w:lang w:val="fr-FR" w:eastAsia="fr-FR"/>
        </w:rPr>
        <w:t>d</w:t>
      </w:r>
      <w:r w:rsidRPr="00032F65">
        <w:rPr>
          <w:rFonts w:asciiTheme="majorBidi" w:hAnsiTheme="majorBidi" w:cstheme="majorBidi"/>
          <w:spacing w:val="-6"/>
          <w:szCs w:val="22"/>
          <w:lang w:val="fr-FR" w:eastAsia="fr-FR"/>
        </w:rPr>
        <w:t>écembre</w:t>
      </w:r>
      <w:r w:rsidR="008C5759">
        <w:rPr>
          <w:rFonts w:asciiTheme="majorBidi" w:hAnsiTheme="majorBidi" w:cstheme="majorBidi"/>
          <w:spacing w:val="-6"/>
          <w:szCs w:val="22"/>
          <w:lang w:val="fr-FR" w:eastAsia="fr-FR"/>
        </w:rPr>
        <w:t xml:space="preserve"> de chaque année</w:t>
      </w:r>
      <w:r w:rsidRPr="00032F65">
        <w:rPr>
          <w:rFonts w:asciiTheme="majorBidi" w:hAnsiTheme="majorBidi" w:cstheme="majorBidi"/>
          <w:spacing w:val="-6"/>
          <w:szCs w:val="22"/>
          <w:lang w:val="fr-FR" w:eastAsia="fr-FR"/>
        </w:rPr>
        <w:t>.</w:t>
      </w:r>
    </w:p>
    <w:p w:rsidRPr="00032F65" w:rsidR="00AD6569" w:rsidP="00AD6569" w:rsidRDefault="00AD6569" w14:paraId="43EE4CE0"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2808081D" w14:textId="60193FA1">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ETATS DE SYNTHESE</w:t>
      </w:r>
    </w:p>
    <w:p w:rsidRPr="00032F65" w:rsidR="00AD6569" w:rsidP="00AD6569" w:rsidRDefault="00AD6569" w14:paraId="572C1919"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1CBC8BF" w14:textId="77777777">
      <w:pPr>
        <w:overflowPunct/>
        <w:autoSpaceDE/>
        <w:autoSpaceDN/>
        <w:adjustRightInd/>
        <w:spacing w:after="0" w:line="240" w:lineRule="auto"/>
        <w:textAlignment w:val="auto"/>
        <w:rPr>
          <w:rFonts w:asciiTheme="majorBidi" w:hAnsiTheme="majorBidi" w:cstheme="majorBidi"/>
          <w:color w:val="000000"/>
          <w:szCs w:val="22"/>
          <w:lang w:val="fr-FR" w:eastAsia="fr-FR"/>
        </w:rPr>
      </w:pPr>
      <w:r w:rsidRPr="00032F65">
        <w:rPr>
          <w:rFonts w:asciiTheme="majorBidi" w:hAnsiTheme="majorBidi" w:cstheme="majorBidi"/>
          <w:color w:val="000000"/>
          <w:szCs w:val="22"/>
          <w:lang w:val="fr-FR" w:eastAsia="fr-FR"/>
        </w:rPr>
        <w:t>A la clôture de chaque exercice, le Conseil d'Administration dresse les états de synthèse annuels conformément à la législation en vigueur. Il arrête le résultat net de l'exercice et un projet d'affectation pour être soumis à l'approbation de l'Assemblée Générale Ordinaire annuelle. Il établit un rapport de gestion contenant les indications fixées par la Loi. Tous ces documents sont mis à la disposition des commissaires aux comptes dans les conditions et délais légaux.</w:t>
      </w:r>
    </w:p>
    <w:p w:rsidRPr="00032F65" w:rsidR="00AD6569" w:rsidP="00AD6569" w:rsidRDefault="00AD6569" w14:paraId="11E11A1C"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03B36C08"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u w:val="single"/>
          <w:lang w:val="fr-FR" w:eastAsia="fr-FR"/>
        </w:rPr>
      </w:pPr>
      <w:r w:rsidRPr="00032F65">
        <w:rPr>
          <w:rFonts w:asciiTheme="majorBidi" w:hAnsiTheme="majorBidi" w:cstheme="majorBidi"/>
          <w:b/>
          <w:spacing w:val="-6"/>
          <w:szCs w:val="22"/>
          <w:lang w:val="fr-FR" w:eastAsia="fr-FR"/>
        </w:rPr>
        <w:t>FORMATION -</w:t>
      </w:r>
      <w:r w:rsidRPr="00032F65">
        <w:rPr>
          <w:rFonts w:asciiTheme="majorBidi" w:hAnsiTheme="majorBidi" w:cstheme="majorBidi"/>
          <w:spacing w:val="-6"/>
          <w:szCs w:val="22"/>
          <w:lang w:val="fr-FR" w:eastAsia="fr-FR"/>
        </w:rPr>
        <w:t xml:space="preserve"> </w:t>
      </w:r>
      <w:r w:rsidRPr="00032F65">
        <w:rPr>
          <w:rFonts w:asciiTheme="majorBidi" w:hAnsiTheme="majorBidi" w:cstheme="majorBidi"/>
          <w:b/>
          <w:spacing w:val="-6"/>
          <w:szCs w:val="22"/>
          <w:lang w:val="fr-FR" w:eastAsia="fr-FR"/>
        </w:rPr>
        <w:t xml:space="preserve">AFFECTATION ET REPARTITION DES BENEFICES </w:t>
      </w:r>
    </w:p>
    <w:p w:rsidR="00AC2556" w:rsidP="00AD6569" w:rsidRDefault="00AC2556" w14:paraId="784DE27F"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0C0ED900" w14:textId="43AAFBE6">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A peine de nullité de toute délibération contraire, il est fait sur le bénéfice net de l'exercice, diminué le cas échéant, des pertes antérieures, un prélèvement </w:t>
      </w:r>
      <w:r w:rsidRPr="00032F65">
        <w:rPr>
          <w:rFonts w:asciiTheme="majorBidi" w:hAnsiTheme="majorBidi" w:cstheme="majorBidi"/>
          <w:bCs/>
          <w:spacing w:val="-6"/>
          <w:szCs w:val="22"/>
          <w:lang w:val="fr-FR" w:eastAsia="fr-FR"/>
        </w:rPr>
        <w:t>de 5 %</w:t>
      </w:r>
      <w:r w:rsidRPr="00032F65">
        <w:rPr>
          <w:rFonts w:asciiTheme="majorBidi" w:hAnsiTheme="majorBidi" w:cstheme="majorBidi"/>
          <w:spacing w:val="-6"/>
          <w:szCs w:val="22"/>
          <w:lang w:val="fr-FR" w:eastAsia="fr-FR"/>
        </w:rPr>
        <w:t xml:space="preserve"> affecté à la formation d'un fonds de réserve, appelé </w:t>
      </w:r>
      <w:r w:rsidRPr="0062145E">
        <w:rPr>
          <w:rFonts w:asciiTheme="majorBidi" w:hAnsiTheme="majorBidi" w:cstheme="majorBidi"/>
          <w:spacing w:val="-6"/>
          <w:szCs w:val="22"/>
          <w:lang w:val="fr-FR" w:eastAsia="fr-FR"/>
        </w:rPr>
        <w:t>réserve légale</w:t>
      </w:r>
      <w:r w:rsidRPr="00032F65">
        <w:rPr>
          <w:rFonts w:asciiTheme="majorBidi" w:hAnsiTheme="majorBidi" w:cstheme="majorBidi"/>
          <w:spacing w:val="-6"/>
          <w:szCs w:val="22"/>
          <w:lang w:val="fr-FR" w:eastAsia="fr-FR"/>
        </w:rPr>
        <w:t>. Ce prélèvement cesse d'être obligatoire lorsque le montant de la réserve légale excède le dixième du capital social.</w:t>
      </w:r>
      <w:r w:rsidR="0062145E">
        <w:rPr>
          <w:rFonts w:asciiTheme="majorBidi" w:hAnsiTheme="majorBidi" w:cstheme="majorBidi"/>
          <w:spacing w:val="-6"/>
          <w:szCs w:val="22"/>
          <w:lang w:val="fr-FR" w:eastAsia="fr-FR"/>
        </w:rPr>
        <w:t xml:space="preserve"> </w:t>
      </w:r>
      <w:r w:rsidRPr="00CB22D0" w:rsidR="0062145E">
        <w:rPr>
          <w:rFonts w:asciiTheme="majorBidi" w:hAnsiTheme="majorBidi" w:cstheme="majorBidi"/>
          <w:spacing w:val="-6"/>
          <w:szCs w:val="22"/>
          <w:lang w:val="fr-FR" w:eastAsia="fr-FR"/>
        </w:rPr>
        <w:t xml:space="preserve">Il reprend son cours lorsque, pour </w:t>
      </w:r>
      <w:r w:rsidRPr="00CB22D0" w:rsidR="0062145E">
        <w:rPr>
          <w:rFonts w:asciiTheme="majorBidi" w:hAnsiTheme="majorBidi" w:cstheme="majorBidi"/>
          <w:spacing w:val="-6"/>
          <w:szCs w:val="22"/>
          <w:u w:val="single"/>
          <w:lang w:val="fr-FR" w:eastAsia="fr-FR"/>
        </w:rPr>
        <w:t>une</w:t>
      </w:r>
      <w:r w:rsidRPr="00CB22D0" w:rsidR="0062145E">
        <w:rPr>
          <w:rFonts w:asciiTheme="majorBidi" w:hAnsiTheme="majorBidi" w:cstheme="majorBidi"/>
          <w:spacing w:val="-6"/>
          <w:szCs w:val="22"/>
          <w:lang w:val="fr-FR" w:eastAsia="fr-FR"/>
        </w:rPr>
        <w:t xml:space="preserve"> raison quelconque, la réserve légale est descendue au-dessous de cette fraction.</w:t>
      </w:r>
    </w:p>
    <w:p w:rsidRPr="00032F65" w:rsidR="00AD6569" w:rsidP="00AD6569" w:rsidRDefault="003F2F13" w14:paraId="30A77B97" w14:textId="118E7C6D">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Il est effectué aussi sur le bénéfice de l'exercice, tous autres prélèvements en vu</w:t>
      </w:r>
      <w:r w:rsidR="0020757B">
        <w:rPr>
          <w:rFonts w:asciiTheme="majorBidi" w:hAnsiTheme="majorBidi" w:cstheme="majorBidi"/>
          <w:spacing w:val="-6"/>
          <w:szCs w:val="22"/>
          <w:lang w:val="fr-FR" w:eastAsia="fr-FR"/>
        </w:rPr>
        <w:t>e</w:t>
      </w:r>
      <w:r w:rsidRPr="00032F65">
        <w:rPr>
          <w:rFonts w:asciiTheme="majorBidi" w:hAnsiTheme="majorBidi" w:cstheme="majorBidi"/>
          <w:spacing w:val="-6"/>
          <w:szCs w:val="22"/>
          <w:lang w:val="fr-FR" w:eastAsia="fr-FR"/>
        </w:rPr>
        <w:t xml:space="preserve"> de la formation de réserves imposées </w:t>
      </w:r>
      <w:r w:rsidR="00870610">
        <w:rPr>
          <w:rFonts w:asciiTheme="majorBidi" w:hAnsiTheme="majorBidi" w:cstheme="majorBidi"/>
          <w:spacing w:val="-6"/>
          <w:szCs w:val="22"/>
          <w:lang w:val="fr-FR" w:eastAsia="fr-FR"/>
        </w:rPr>
        <w:t xml:space="preserve">soit </w:t>
      </w:r>
      <w:r w:rsidRPr="00032F65">
        <w:rPr>
          <w:rFonts w:asciiTheme="majorBidi" w:hAnsiTheme="majorBidi" w:cstheme="majorBidi"/>
          <w:spacing w:val="-6"/>
          <w:szCs w:val="22"/>
          <w:lang w:val="fr-FR" w:eastAsia="fr-FR"/>
        </w:rPr>
        <w:t>par la Loi</w:t>
      </w:r>
      <w:r w:rsidR="00870610">
        <w:rPr>
          <w:rFonts w:asciiTheme="majorBidi" w:hAnsiTheme="majorBidi" w:cstheme="majorBidi"/>
          <w:spacing w:val="-6"/>
          <w:szCs w:val="22"/>
          <w:lang w:val="fr-FR" w:eastAsia="fr-FR"/>
        </w:rPr>
        <w:t xml:space="preserve"> soit par les Statuts</w:t>
      </w:r>
      <w:r w:rsidRPr="00032F65">
        <w:rPr>
          <w:rFonts w:asciiTheme="majorBidi" w:hAnsiTheme="majorBidi" w:cstheme="majorBidi"/>
          <w:spacing w:val="-6"/>
          <w:szCs w:val="22"/>
          <w:lang w:val="fr-FR" w:eastAsia="fr-FR"/>
        </w:rPr>
        <w:t xml:space="preserve">, ou de réserves </w:t>
      </w:r>
      <w:r w:rsidR="00AF78FE">
        <w:rPr>
          <w:rFonts w:asciiTheme="majorBidi" w:hAnsiTheme="majorBidi" w:cstheme="majorBidi"/>
          <w:spacing w:val="-6"/>
          <w:szCs w:val="22"/>
          <w:lang w:val="fr-FR" w:eastAsia="fr-FR"/>
        </w:rPr>
        <w:t xml:space="preserve">facultatives </w:t>
      </w:r>
      <w:r w:rsidRPr="00032F65">
        <w:rPr>
          <w:rFonts w:asciiTheme="majorBidi" w:hAnsiTheme="majorBidi" w:cstheme="majorBidi"/>
          <w:spacing w:val="-6"/>
          <w:szCs w:val="22"/>
          <w:lang w:val="fr-FR" w:eastAsia="fr-FR"/>
        </w:rPr>
        <w:t>dont la constitution peut être décidée, avant toute distribution, par décision de l'Assemblée générale ordinaire.</w:t>
      </w:r>
    </w:p>
    <w:p w:rsidRPr="00032F65" w:rsidR="00AD6569" w:rsidP="00AD6569" w:rsidRDefault="00AD6569" w14:paraId="243D183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6D7A17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Le bénéfice distribuable est constitué du bénéfice net de l'exercice, diminué des pertes antérieures ainsi que des sommes à porter en réserve en application des dispositions des deux alinéas précédents et augmenté du report bénéficiaire des exercices précédents.</w:t>
      </w:r>
    </w:p>
    <w:p w:rsidR="00AD6569" w:rsidP="00AD6569" w:rsidRDefault="00AD6569" w14:paraId="295A531C"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CB22D0" w:rsidR="00F545BF" w:rsidP="00F545BF" w:rsidRDefault="00F545BF" w14:paraId="44620351" w14:textId="2A75971D">
      <w:pPr>
        <w:overflowPunct/>
        <w:autoSpaceDE/>
        <w:autoSpaceDN/>
        <w:adjustRightInd/>
        <w:spacing w:after="0" w:line="240" w:lineRule="auto"/>
        <w:ind w:right="-1"/>
        <w:textAlignment w:val="auto"/>
        <w:rPr>
          <w:rFonts w:asciiTheme="majorBidi" w:hAnsiTheme="majorBidi" w:cstheme="majorBidi"/>
          <w:szCs w:val="22"/>
          <w:lang w:val="fr-FR" w:eastAsia="fr-FR"/>
        </w:rPr>
      </w:pPr>
      <w:r w:rsidRPr="00CB22D0">
        <w:rPr>
          <w:rFonts w:asciiTheme="majorBidi" w:hAnsiTheme="majorBidi" w:cstheme="majorBidi"/>
          <w:szCs w:val="22"/>
          <w:lang w:val="fr-FR" w:eastAsia="fr-FR"/>
        </w:rPr>
        <w:t>Hors le cas de réduction du capital, aucune distribution ne peut être faite aux actionnaires lorsque la situation nette est, ou</w:t>
      </w:r>
      <w:r>
        <w:rPr>
          <w:rFonts w:asciiTheme="majorBidi" w:hAnsiTheme="majorBidi" w:cstheme="majorBidi"/>
          <w:szCs w:val="22"/>
          <w:lang w:val="fr-FR" w:eastAsia="fr-FR"/>
        </w:rPr>
        <w:t xml:space="preserve"> </w:t>
      </w:r>
      <w:r w:rsidRPr="00CB22D0">
        <w:rPr>
          <w:rFonts w:asciiTheme="majorBidi" w:hAnsiTheme="majorBidi" w:cstheme="majorBidi"/>
          <w:szCs w:val="22"/>
          <w:lang w:val="fr-FR" w:eastAsia="fr-FR"/>
        </w:rPr>
        <w:t xml:space="preserve">deviendrait, à la suite de celle-ci, inférieure au montant du capital augmenté des réserves que la </w:t>
      </w:r>
      <w:r w:rsidR="00EE04C0">
        <w:rPr>
          <w:rFonts w:asciiTheme="majorBidi" w:hAnsiTheme="majorBidi" w:cstheme="majorBidi"/>
          <w:szCs w:val="22"/>
          <w:lang w:val="fr-FR" w:eastAsia="fr-FR"/>
        </w:rPr>
        <w:t xml:space="preserve">Loi </w:t>
      </w:r>
      <w:r w:rsidRPr="00CB22D0">
        <w:rPr>
          <w:rFonts w:asciiTheme="majorBidi" w:hAnsiTheme="majorBidi" w:cstheme="majorBidi"/>
          <w:szCs w:val="22"/>
          <w:lang w:val="fr-FR" w:eastAsia="fr-FR"/>
        </w:rPr>
        <w:t xml:space="preserve">ou les </w:t>
      </w:r>
      <w:r w:rsidR="00EE04C0">
        <w:rPr>
          <w:rFonts w:asciiTheme="majorBidi" w:hAnsiTheme="majorBidi" w:cstheme="majorBidi"/>
          <w:szCs w:val="22"/>
          <w:lang w:val="fr-FR" w:eastAsia="fr-FR"/>
        </w:rPr>
        <w:t>S</w:t>
      </w:r>
      <w:r w:rsidRPr="00CB22D0">
        <w:rPr>
          <w:rFonts w:asciiTheme="majorBidi" w:hAnsiTheme="majorBidi" w:cstheme="majorBidi"/>
          <w:szCs w:val="22"/>
          <w:lang w:val="fr-FR" w:eastAsia="fr-FR"/>
        </w:rPr>
        <w:t>tatuts ne</w:t>
      </w:r>
      <w:r>
        <w:rPr>
          <w:rFonts w:asciiTheme="majorBidi" w:hAnsiTheme="majorBidi" w:cstheme="majorBidi"/>
          <w:szCs w:val="22"/>
          <w:lang w:val="fr-FR" w:eastAsia="fr-FR"/>
        </w:rPr>
        <w:t xml:space="preserve"> </w:t>
      </w:r>
      <w:r w:rsidRPr="00CB22D0">
        <w:rPr>
          <w:rFonts w:asciiTheme="majorBidi" w:hAnsiTheme="majorBidi" w:cstheme="majorBidi"/>
          <w:szCs w:val="22"/>
          <w:lang w:val="fr-FR" w:eastAsia="fr-FR"/>
        </w:rPr>
        <w:t>permettent pas de distribuer.</w:t>
      </w:r>
    </w:p>
    <w:p w:rsidRPr="00F545BF" w:rsidR="00F545BF" w:rsidP="00F545BF" w:rsidRDefault="00F545BF" w14:paraId="46CC8938"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00AD6569" w:rsidP="0022270A" w:rsidRDefault="0022270A" w14:paraId="09331CD6" w14:textId="1A9A3D9C">
      <w:pPr>
        <w:overflowPunct/>
        <w:autoSpaceDE/>
        <w:autoSpaceDN/>
        <w:adjustRightInd/>
        <w:spacing w:after="0" w:line="240" w:lineRule="auto"/>
        <w:ind w:right="-1"/>
        <w:textAlignment w:val="auto"/>
        <w:rPr>
          <w:rFonts w:asciiTheme="majorBidi" w:hAnsiTheme="majorBidi" w:cstheme="majorBidi"/>
          <w:szCs w:val="22"/>
          <w:lang w:val="fr-FR" w:eastAsia="fr-FR"/>
        </w:rPr>
      </w:pPr>
      <w:r w:rsidRPr="00CB22D0">
        <w:rPr>
          <w:rFonts w:asciiTheme="majorBidi" w:hAnsiTheme="majorBidi" w:cstheme="majorBidi"/>
          <w:szCs w:val="22"/>
          <w:lang w:val="fr-FR" w:eastAsia="fr-FR"/>
        </w:rPr>
        <w:lastRenderedPageBreak/>
        <w:t>Après approbation des états de synthèse de l'exercice et constatation de l'existence de sommes distribuables, l'</w:t>
      </w:r>
      <w:r>
        <w:rPr>
          <w:rFonts w:asciiTheme="majorBidi" w:hAnsiTheme="majorBidi" w:cstheme="majorBidi"/>
          <w:szCs w:val="22"/>
          <w:lang w:val="fr-FR" w:eastAsia="fr-FR"/>
        </w:rPr>
        <w:t>A</w:t>
      </w:r>
      <w:r w:rsidRPr="00CB22D0">
        <w:rPr>
          <w:rFonts w:asciiTheme="majorBidi" w:hAnsiTheme="majorBidi" w:cstheme="majorBidi"/>
          <w:szCs w:val="22"/>
          <w:lang w:val="fr-FR" w:eastAsia="fr-FR"/>
        </w:rPr>
        <w:t>ssemblée</w:t>
      </w:r>
      <w:r>
        <w:rPr>
          <w:rFonts w:asciiTheme="majorBidi" w:hAnsiTheme="majorBidi" w:cstheme="majorBidi"/>
          <w:szCs w:val="22"/>
          <w:lang w:val="fr-FR" w:eastAsia="fr-FR"/>
        </w:rPr>
        <w:t xml:space="preserve"> Générale O</w:t>
      </w:r>
      <w:r w:rsidRPr="00CB22D0">
        <w:rPr>
          <w:rFonts w:asciiTheme="majorBidi" w:hAnsiTheme="majorBidi" w:cstheme="majorBidi"/>
          <w:szCs w:val="22"/>
          <w:lang w:val="fr-FR" w:eastAsia="fr-FR"/>
        </w:rPr>
        <w:t>rdinaire</w:t>
      </w:r>
      <w:r>
        <w:rPr>
          <w:rFonts w:asciiTheme="majorBidi" w:hAnsiTheme="majorBidi" w:cstheme="majorBidi"/>
          <w:szCs w:val="22"/>
          <w:lang w:val="fr-FR" w:eastAsia="fr-FR"/>
        </w:rPr>
        <w:t xml:space="preserve"> </w:t>
      </w:r>
      <w:r w:rsidRPr="00032F65" w:rsidR="003F2F13">
        <w:rPr>
          <w:rFonts w:asciiTheme="majorBidi" w:hAnsiTheme="majorBidi" w:cstheme="majorBidi"/>
          <w:szCs w:val="22"/>
          <w:lang w:val="fr-FR" w:eastAsia="fr-FR"/>
        </w:rPr>
        <w:t xml:space="preserve">détermine la part attribuée aux </w:t>
      </w:r>
      <w:r w:rsidR="00D443E6">
        <w:rPr>
          <w:rFonts w:asciiTheme="majorBidi" w:hAnsiTheme="majorBidi" w:cstheme="majorBidi"/>
          <w:szCs w:val="22"/>
          <w:lang w:val="fr-FR" w:eastAsia="fr-FR"/>
        </w:rPr>
        <w:t>A</w:t>
      </w:r>
      <w:r w:rsidRPr="00032F65" w:rsidR="003F2F13">
        <w:rPr>
          <w:rFonts w:asciiTheme="majorBidi" w:hAnsiTheme="majorBidi" w:cstheme="majorBidi"/>
          <w:szCs w:val="22"/>
          <w:lang w:val="fr-FR" w:eastAsia="fr-FR"/>
        </w:rPr>
        <w:t>ctionnaires sous forme de dividende</w:t>
      </w:r>
      <w:r w:rsidR="00AB60F8">
        <w:rPr>
          <w:rFonts w:asciiTheme="majorBidi" w:hAnsiTheme="majorBidi" w:cstheme="majorBidi"/>
          <w:szCs w:val="22"/>
          <w:lang w:val="fr-FR" w:eastAsia="fr-FR"/>
        </w:rPr>
        <w:t>s</w:t>
      </w:r>
      <w:r w:rsidR="00D90D35">
        <w:rPr>
          <w:rFonts w:asciiTheme="majorBidi" w:hAnsiTheme="majorBidi" w:cstheme="majorBidi"/>
          <w:szCs w:val="22"/>
          <w:lang w:val="fr-FR" w:eastAsia="fr-FR"/>
        </w:rPr>
        <w:t>.</w:t>
      </w:r>
    </w:p>
    <w:p w:rsidR="00415C33" w:rsidP="0022270A" w:rsidRDefault="00415C33" w14:paraId="3BF95DD0"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00415C33" w:rsidP="0022270A" w:rsidRDefault="00415C33" w14:paraId="1CA030BE"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00415C33" w:rsidP="0022270A" w:rsidRDefault="00415C33" w14:paraId="47F2D4BF"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00415C33" w:rsidP="0022270A" w:rsidRDefault="00415C33" w14:paraId="7BA1224E"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C1337C" w:rsidP="00C1337C" w:rsidRDefault="00C1337C" w14:paraId="08E5F20C"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AD6569" w:rsidP="007254A2" w:rsidRDefault="003F2F13" w14:paraId="78836197"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spacing w:val="-6"/>
          <w:szCs w:val="22"/>
          <w:lang w:val="fr-FR" w:eastAsia="fr-FR"/>
        </w:rPr>
      </w:pPr>
      <w:r w:rsidRPr="00032F65">
        <w:rPr>
          <w:rFonts w:asciiTheme="majorBidi" w:hAnsiTheme="majorBidi" w:cstheme="majorBidi"/>
          <w:b/>
          <w:spacing w:val="-6"/>
          <w:szCs w:val="22"/>
          <w:lang w:val="fr-FR" w:eastAsia="fr-FR"/>
        </w:rPr>
        <w:t>MISE EN PAIEMENT DU DIVIDENDE</w:t>
      </w:r>
    </w:p>
    <w:p w:rsidRPr="00032F65" w:rsidR="00AD6569" w:rsidP="00AD6569" w:rsidRDefault="00AD6569" w14:paraId="6343D6A3"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3C8E23ED"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Les modalités de mise en paiement des dividendes décidés par l'Assemblée Générale Ordinaire annuelle sont fixées par celle-ci, ou à défaut, par le Conseil d'Administration. La mise en paiement des dividendes doit intervenir dans un délai maximum de neuf (9) mois après la clôture de l'exercice.</w:t>
      </w:r>
    </w:p>
    <w:p w:rsidRPr="00032F65" w:rsidR="00AD6569" w:rsidP="00AD6569" w:rsidRDefault="00AD6569" w14:paraId="3405067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3FD645D2" w14:textId="3F16DE14">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Lorsque la Société détient ses propres </w:t>
      </w:r>
      <w:r w:rsidRPr="00032F65" w:rsidR="00637679">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ctions, leur droit au dividende est supprimé</w:t>
      </w:r>
      <w:r w:rsidR="00AD4736">
        <w:rPr>
          <w:rFonts w:asciiTheme="majorBidi" w:hAnsiTheme="majorBidi" w:cstheme="majorBidi"/>
          <w:spacing w:val="-6"/>
          <w:szCs w:val="22"/>
          <w:lang w:val="fr-FR" w:eastAsia="fr-FR"/>
        </w:rPr>
        <w:t>.</w:t>
      </w:r>
    </w:p>
    <w:p w:rsidRPr="00032F65" w:rsidR="00AD6569" w:rsidP="00AD6569" w:rsidRDefault="00AD6569" w14:paraId="1A41586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7E9AD27" w14:textId="2B0A84CF">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Les dividendes se prescrivent par cinq (5) ans au profit de la Société à compter de la date de mise en paiement</w:t>
      </w:r>
      <w:r w:rsidR="00CC2D98">
        <w:rPr>
          <w:rFonts w:asciiTheme="majorBidi" w:hAnsiTheme="majorBidi" w:cstheme="majorBidi"/>
          <w:spacing w:val="-6"/>
          <w:szCs w:val="22"/>
          <w:lang w:val="fr-FR" w:eastAsia="fr-FR"/>
        </w:rPr>
        <w:t xml:space="preserve"> du dividende</w:t>
      </w:r>
      <w:r w:rsidRPr="00032F65">
        <w:rPr>
          <w:rFonts w:asciiTheme="majorBidi" w:hAnsiTheme="majorBidi" w:cstheme="majorBidi"/>
          <w:spacing w:val="-6"/>
          <w:szCs w:val="22"/>
          <w:lang w:val="fr-FR" w:eastAsia="fr-FR"/>
        </w:rPr>
        <w:t>. Les dividendes non perçus et non prescrits constituent une créance des ayants droit ne portant pas intérêt à l'encontre de la Société, à moins qu'elle ne soit transformée en prêt à des conditions déterminées d'un commun accord.</w:t>
      </w:r>
    </w:p>
    <w:p w:rsidRPr="00032F65" w:rsidR="00AD6569" w:rsidP="00AD6569" w:rsidRDefault="00AD6569" w14:paraId="3AA4986B"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AD6569" w:rsidRDefault="003F2F13" w14:paraId="5778263F" w14:textId="0C850A93">
      <w:pPr>
        <w:overflowPunct/>
        <w:autoSpaceDE/>
        <w:autoSpaceDN/>
        <w:adjustRightInd/>
        <w:spacing w:after="0" w:line="240" w:lineRule="auto"/>
        <w:ind w:right="-1"/>
        <w:jc w:val="center"/>
        <w:textAlignment w:val="auto"/>
        <w:rPr>
          <w:rFonts w:asciiTheme="majorBidi" w:hAnsiTheme="majorBidi" w:cstheme="majorBidi"/>
          <w:b/>
          <w:color w:val="FF0000"/>
          <w:spacing w:val="-6"/>
          <w:szCs w:val="22"/>
          <w:u w:val="single"/>
          <w:lang w:val="fr-FR" w:eastAsia="fr-FR"/>
        </w:rPr>
      </w:pPr>
      <w:r w:rsidRPr="00032F65">
        <w:rPr>
          <w:rFonts w:asciiTheme="majorBidi" w:hAnsiTheme="majorBidi" w:cstheme="majorBidi"/>
          <w:b/>
          <w:spacing w:val="-6"/>
          <w:szCs w:val="22"/>
          <w:u w:val="single"/>
          <w:lang w:val="fr-FR" w:eastAsia="fr-FR"/>
        </w:rPr>
        <w:t>TITRE VII - TRANSFORMATION - DISSOLUTION - LIQUIDATION – CONTESTATIONS</w:t>
      </w:r>
    </w:p>
    <w:p w:rsidRPr="00032F65" w:rsidR="00AD6569" w:rsidP="00AD6569" w:rsidRDefault="00AD6569" w14:paraId="376035E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AD6569" w14:paraId="00FF96F0" w14:textId="60CBBD4F">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684E3061" w14:textId="0B778C46">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TRANSFORMATION</w:t>
      </w:r>
    </w:p>
    <w:p w:rsidRPr="00032F65" w:rsidR="00AD6569" w:rsidP="00AD6569" w:rsidRDefault="00AD6569" w14:paraId="1AA2E61D" w14:textId="044D0904">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662A28D" w14:textId="3FDC7120">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La Société peut se transformer en société d'une autre forme sans entraîner la création d'une personne morale nouvelle si, au moment de sa transformation, elle a au moins un an d'existence et si elle a établi et fait approuver par les </w:t>
      </w:r>
      <w:r w:rsidR="00D443E6">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ctionnaires les états de synthèse de cet exercice.</w:t>
      </w:r>
    </w:p>
    <w:p w:rsidRPr="00032F65" w:rsidR="00AD6569" w:rsidP="00AD6569" w:rsidRDefault="00AD6569" w14:paraId="4102E805" w14:textId="06ECA940">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278BD7C4" w14:textId="2A3A4218">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décision de transformation est prise sur le rapport des commissaires aux comptes de la Société. Ce rapport atteste que la situation nette est au moins égale au capital social.</w:t>
      </w:r>
    </w:p>
    <w:p w:rsidRPr="00032F65" w:rsidR="00AD6569" w:rsidP="00AD6569" w:rsidRDefault="00AD6569" w14:paraId="3AE14CC6" w14:textId="7AA426F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704B2836" w14:textId="306574A1">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Les Actionnaires opposés à la transformation ont le droit de se retirer de la Société. Dans ce cas, ils recevront une contrepartie équivalente à leurs droits dans le patrimoine social, fixée, à défaut d'accord, à dire d'expert désigné par le président du tribunal, statuant en référé. La déclaration de retraite doit être adressée par lettre recommandée avec accusé de réception dans les trente </w:t>
      </w:r>
      <w:r w:rsidR="003A0E57">
        <w:rPr>
          <w:rFonts w:asciiTheme="majorBidi" w:hAnsiTheme="majorBidi" w:cstheme="majorBidi"/>
          <w:spacing w:val="-6"/>
          <w:szCs w:val="22"/>
          <w:lang w:val="fr-FR" w:eastAsia="fr-FR"/>
        </w:rPr>
        <w:t>Jours</w:t>
      </w:r>
      <w:r w:rsidRPr="00032F65">
        <w:rPr>
          <w:rFonts w:asciiTheme="majorBidi" w:hAnsiTheme="majorBidi" w:cstheme="majorBidi"/>
          <w:spacing w:val="-6"/>
          <w:szCs w:val="22"/>
          <w:lang w:val="fr-FR" w:eastAsia="fr-FR"/>
        </w:rPr>
        <w:t xml:space="preserve"> (30) de la publication prévue en cas de modification des Statuts.</w:t>
      </w:r>
    </w:p>
    <w:p w:rsidRPr="00032F65" w:rsidR="00AD6569" w:rsidP="00AD6569" w:rsidRDefault="00AD6569" w14:paraId="0E52891F"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0F631426"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DISSOLUTION</w:t>
      </w:r>
    </w:p>
    <w:p w:rsidRPr="00032F65" w:rsidR="00AD6569" w:rsidP="00AD6569" w:rsidRDefault="00AD6569" w14:paraId="6708BDE2"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5697D43"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La dissolution de la Société résulte soit d'une décision de l'Assemblée Générale Extraordinaire soit d'une décision judiciaire.</w:t>
      </w:r>
    </w:p>
    <w:p w:rsidRPr="00032F65" w:rsidR="00AD6569" w:rsidP="00AD6569" w:rsidRDefault="00AD6569" w14:paraId="4AF75E56"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0EEAF1C5"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Les principales causes de dissolution peuvent, sauf régularisation ou prorogation, résulter de l'arrivée du terme, la volonté des </w:t>
      </w:r>
      <w:r w:rsidR="00D443E6">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 xml:space="preserve">ctionnaires, la réduction du nombre des </w:t>
      </w:r>
      <w:r w:rsidR="00D443E6">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ctionnaires au minimum légal, la réduction du capital à un montant inférieur au minimum légal, non suivie dans le délai légal d'une augmentation de capital pour atteindre ce minimum légal, la situation nette inférieure au quart du capital social.</w:t>
      </w:r>
    </w:p>
    <w:p w:rsidRPr="00032F65" w:rsidR="00AD6569" w:rsidP="00AD6569" w:rsidRDefault="00AD6569" w14:paraId="6649D4F3"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397B6BEF" w14:textId="5D6E89FB">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Dans ce dernier cas le Conseil d'Administration est tenu, dans les trois</w:t>
      </w:r>
      <w:r w:rsidR="00B0275D">
        <w:rPr>
          <w:rFonts w:asciiTheme="majorBidi" w:hAnsiTheme="majorBidi" w:cstheme="majorBidi"/>
          <w:spacing w:val="-6"/>
          <w:szCs w:val="22"/>
          <w:lang w:val="fr-FR" w:eastAsia="fr-FR"/>
        </w:rPr>
        <w:t xml:space="preserve"> (3)</w:t>
      </w:r>
      <w:r w:rsidRPr="00032F65">
        <w:rPr>
          <w:rFonts w:asciiTheme="majorBidi" w:hAnsiTheme="majorBidi" w:cstheme="majorBidi"/>
          <w:spacing w:val="-6"/>
          <w:szCs w:val="22"/>
          <w:lang w:val="fr-FR" w:eastAsia="fr-FR"/>
        </w:rPr>
        <w:t xml:space="preserve"> mois qui suivent l'approbation des comptes ayant fait apparaître cette perte, de convoquer l'Assemblée Générale Extraordinaire à l'effet de décider s'il y a lieu, de prononcer la dissolution anticipée de la Société.</w:t>
      </w:r>
    </w:p>
    <w:p w:rsidRPr="00032F65" w:rsidR="00AD6569" w:rsidP="00AD6569" w:rsidRDefault="00AD6569" w14:paraId="4EE87AC0"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00AD6569" w:rsidP="00AD6569" w:rsidRDefault="003F2F13" w14:paraId="47BA0A2A"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lastRenderedPageBreak/>
        <w:t>Si la dissolution n'est pas prononcée, la Société est tenue, au plus tard à la clôture du deuxième exercice suivant celui au cours duquel la constatation des pertes est intervenue, et sous réserve des dispositions de l'article 360 de la Loi, de réduire son capital d'un montant au moins égal à celui des pertes qui n'ont pu être imputées sur les réserves si, dans ce délai, les capitaux propres n'ont pas été reconstitués à concurrence d'une valeur au moins égale au quart du capital social.</w:t>
      </w:r>
    </w:p>
    <w:p w:rsidRPr="00032F65" w:rsidR="00AD6569" w:rsidP="00AD6569" w:rsidRDefault="00AD6569" w14:paraId="4724D51C"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7254A2" w:rsidRDefault="003F2F13" w14:paraId="6B106391"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LIQUIDATION</w:t>
      </w:r>
    </w:p>
    <w:p w:rsidRPr="00032F65" w:rsidR="00AD6569" w:rsidP="00AD6569" w:rsidRDefault="00AD6569" w14:paraId="6EC8AE0E"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00AD6569" w:rsidP="00AD6569" w:rsidRDefault="003F2F13" w14:paraId="23CA3D02"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r w:rsidRPr="00032F65">
        <w:rPr>
          <w:rFonts w:asciiTheme="majorBidi" w:hAnsiTheme="majorBidi" w:cstheme="majorBidi"/>
          <w:szCs w:val="22"/>
          <w:lang w:val="fr-FR" w:eastAsia="fr-FR"/>
        </w:rPr>
        <w:t>La Société est en liquidation dès l'instant de sa dissolution pour quelque cause que ce soit. Sa dénomination sociale est suivie de la mention "société anonyme en liquidation". La personnalité morale subsiste pour les besoins de la liquidation, jusqu'à la clôture de celle-ci.</w:t>
      </w:r>
    </w:p>
    <w:p w:rsidR="004A6396" w:rsidP="00AD6569" w:rsidRDefault="004A6396" w14:paraId="2DDA59BF"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153776" w:rsidP="00153776" w:rsidRDefault="00153776" w14:paraId="0B57FADE" w14:textId="71F6DF35">
      <w:pPr>
        <w:overflowPunct/>
        <w:autoSpaceDE/>
        <w:autoSpaceDN/>
        <w:adjustRightInd/>
        <w:spacing w:after="0" w:line="240" w:lineRule="auto"/>
        <w:ind w:right="-1"/>
        <w:textAlignment w:val="auto"/>
        <w:rPr>
          <w:rFonts w:asciiTheme="majorBidi" w:hAnsiTheme="majorBidi" w:cstheme="majorBidi"/>
          <w:szCs w:val="22"/>
          <w:lang w:val="fr-FR" w:eastAsia="fr-FR"/>
        </w:rPr>
      </w:pPr>
      <w:r w:rsidRPr="00CB22D0">
        <w:rPr>
          <w:rFonts w:asciiTheme="majorBidi" w:hAnsiTheme="majorBidi" w:cstheme="majorBidi"/>
          <w:szCs w:val="22"/>
          <w:lang w:val="fr-FR" w:eastAsia="fr-FR"/>
        </w:rPr>
        <w:t>La dissolution d'une société anonyme ne produit ses effets à l'égard des tiers qu'à compter de la date à laquelle elle est inscrite</w:t>
      </w:r>
      <w:r>
        <w:rPr>
          <w:rFonts w:asciiTheme="majorBidi" w:hAnsiTheme="majorBidi" w:cstheme="majorBidi"/>
          <w:szCs w:val="22"/>
          <w:lang w:val="fr-FR" w:eastAsia="fr-FR"/>
        </w:rPr>
        <w:t xml:space="preserve"> </w:t>
      </w:r>
      <w:r w:rsidRPr="00CB22D0">
        <w:rPr>
          <w:rFonts w:asciiTheme="majorBidi" w:hAnsiTheme="majorBidi" w:cstheme="majorBidi"/>
          <w:szCs w:val="22"/>
          <w:lang w:val="fr-FR" w:eastAsia="fr-FR"/>
        </w:rPr>
        <w:t>au registre du commerce.</w:t>
      </w:r>
    </w:p>
    <w:p w:rsidRPr="00032F65" w:rsidR="00AD6569" w:rsidP="00AD6569" w:rsidRDefault="00AD6569" w14:paraId="20933B30"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AD6569" w:rsidP="00AD6569" w:rsidRDefault="003F2F13" w14:paraId="4B526286"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r w:rsidRPr="00032F65">
        <w:rPr>
          <w:rFonts w:asciiTheme="majorBidi" w:hAnsiTheme="majorBidi" w:cstheme="majorBidi"/>
          <w:szCs w:val="22"/>
          <w:lang w:val="fr-FR" w:eastAsia="fr-FR"/>
        </w:rPr>
        <w:t xml:space="preserve">Un ou plusieurs liquidateurs sont nommés par l'Assemblée Générale Extraordinaire qui a décidé la dissolution. Le liquidateur représente la Société. Tout l'actif social est réalisé et le passif acquitté par le liquidateur qui est investi des pouvoirs les plus étendus pour les besoins de la liquidation, dans le respect des dispositions des articles 365, 366 et 367 de la Loi. </w:t>
      </w:r>
    </w:p>
    <w:p w:rsidRPr="00032F65" w:rsidR="00AD6569" w:rsidP="00AD6569" w:rsidRDefault="00AD6569" w14:paraId="329A9076"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AD6569" w:rsidP="00AD6569" w:rsidRDefault="003F2F13" w14:paraId="6EA4DA47"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r w:rsidRPr="00032F65">
        <w:rPr>
          <w:rFonts w:asciiTheme="majorBidi" w:hAnsiTheme="majorBidi" w:cstheme="majorBidi"/>
          <w:szCs w:val="22"/>
          <w:lang w:val="fr-FR" w:eastAsia="fr-FR"/>
        </w:rPr>
        <w:t xml:space="preserve">Les Actionnaires sont convoqués en fin de liquidation pour statuer sur le compte définitif, sur le quitus de la gestion du liquidateur et la décharge de son mandat et constater la clôture définitive de la liquidation. </w:t>
      </w:r>
    </w:p>
    <w:p w:rsidRPr="00032F65" w:rsidR="00AD6569" w:rsidP="00AD6569" w:rsidRDefault="00AD6569" w14:paraId="4556C6B6"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AD6569" w:rsidP="00AD6569" w:rsidRDefault="003F2F13" w14:paraId="2D1203C4" w14:textId="180663F2">
      <w:pPr>
        <w:overflowPunct/>
        <w:autoSpaceDE/>
        <w:autoSpaceDN/>
        <w:adjustRightInd/>
        <w:spacing w:after="0" w:line="240" w:lineRule="auto"/>
        <w:ind w:right="-1"/>
        <w:textAlignment w:val="auto"/>
        <w:rPr>
          <w:rFonts w:asciiTheme="majorBidi" w:hAnsiTheme="majorBidi" w:cstheme="majorBidi"/>
          <w:szCs w:val="22"/>
          <w:lang w:val="fr-FR" w:eastAsia="fr-FR"/>
        </w:rPr>
      </w:pPr>
      <w:r w:rsidRPr="00032F65">
        <w:rPr>
          <w:rFonts w:asciiTheme="majorBidi" w:hAnsiTheme="majorBidi" w:cstheme="majorBidi"/>
          <w:szCs w:val="22"/>
          <w:lang w:val="fr-FR" w:eastAsia="fr-FR"/>
        </w:rPr>
        <w:t xml:space="preserve">Le partage des capitaux propres, subsistant après remboursement du nominal des </w:t>
      </w:r>
      <w:r w:rsidRPr="00032F65" w:rsidR="00637679">
        <w:rPr>
          <w:rFonts w:asciiTheme="majorBidi" w:hAnsiTheme="majorBidi" w:cstheme="majorBidi"/>
          <w:szCs w:val="22"/>
          <w:lang w:val="fr-FR" w:eastAsia="fr-FR"/>
        </w:rPr>
        <w:t>A</w:t>
      </w:r>
      <w:r w:rsidRPr="00032F65">
        <w:rPr>
          <w:rFonts w:asciiTheme="majorBidi" w:hAnsiTheme="majorBidi" w:cstheme="majorBidi"/>
          <w:szCs w:val="22"/>
          <w:lang w:val="fr-FR" w:eastAsia="fr-FR"/>
        </w:rPr>
        <w:t xml:space="preserve">ctions, est effectué entre les </w:t>
      </w:r>
      <w:r w:rsidR="00D443E6">
        <w:rPr>
          <w:rFonts w:asciiTheme="majorBidi" w:hAnsiTheme="majorBidi" w:cstheme="majorBidi"/>
          <w:szCs w:val="22"/>
          <w:lang w:val="fr-FR" w:eastAsia="fr-FR"/>
        </w:rPr>
        <w:t>A</w:t>
      </w:r>
      <w:r w:rsidRPr="00032F65">
        <w:rPr>
          <w:rFonts w:asciiTheme="majorBidi" w:hAnsiTheme="majorBidi" w:cstheme="majorBidi"/>
          <w:szCs w:val="22"/>
          <w:lang w:val="fr-FR" w:eastAsia="fr-FR"/>
        </w:rPr>
        <w:t xml:space="preserve">ctionnaires dans les mêmes proportions que leur participation au capital. </w:t>
      </w:r>
    </w:p>
    <w:p w:rsidRPr="00032F65" w:rsidR="00AD6569" w:rsidP="00AD6569" w:rsidRDefault="00AD6569" w14:paraId="27275344" w14:textId="77777777">
      <w:pPr>
        <w:overflowPunct/>
        <w:autoSpaceDE/>
        <w:autoSpaceDN/>
        <w:adjustRightInd/>
        <w:spacing w:after="0" w:line="240" w:lineRule="auto"/>
        <w:ind w:right="-1"/>
        <w:textAlignment w:val="auto"/>
        <w:rPr>
          <w:rFonts w:asciiTheme="majorBidi" w:hAnsiTheme="majorBidi" w:cstheme="majorBidi"/>
          <w:szCs w:val="22"/>
          <w:lang w:val="fr-FR" w:eastAsia="fr-FR"/>
        </w:rPr>
      </w:pPr>
    </w:p>
    <w:p w:rsidRPr="00032F65" w:rsidR="00AD6569" w:rsidP="007254A2" w:rsidRDefault="003F2F13" w14:paraId="2AB2221C" w14:textId="77777777">
      <w:pPr>
        <w:pStyle w:val="ListParagraph"/>
        <w:numPr>
          <w:ilvl w:val="0"/>
          <w:numId w:val="21"/>
        </w:numPr>
        <w:tabs>
          <w:tab w:val="left" w:pos="-720"/>
          <w:tab w:val="left" w:pos="1530"/>
          <w:tab w:val="left" w:pos="1620"/>
        </w:tabs>
        <w:suppressAutoHyphens/>
        <w:overflowPunct/>
        <w:autoSpaceDE/>
        <w:autoSpaceDN/>
        <w:adjustRightInd/>
        <w:spacing w:after="0" w:line="240" w:lineRule="auto"/>
        <w:ind w:left="1530" w:right="-1" w:hanging="1530"/>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 xml:space="preserve">CONTESTATIONS </w:t>
      </w:r>
    </w:p>
    <w:p w:rsidRPr="00032F65" w:rsidR="00AD6569" w:rsidP="00AD6569" w:rsidRDefault="00AD6569" w14:paraId="0ED34DD0" w14:textId="77777777">
      <w:pPr>
        <w:overflowPunct/>
        <w:autoSpaceDE/>
        <w:autoSpaceDN/>
        <w:adjustRightInd/>
        <w:spacing w:after="0" w:line="240" w:lineRule="auto"/>
        <w:ind w:right="-1"/>
        <w:textAlignment w:val="auto"/>
        <w:rPr>
          <w:rFonts w:asciiTheme="majorBidi" w:hAnsiTheme="majorBidi" w:cstheme="majorBidi"/>
          <w:b/>
          <w:spacing w:val="-6"/>
          <w:szCs w:val="22"/>
          <w:u w:val="single"/>
          <w:lang w:val="fr-FR" w:eastAsia="fr-FR"/>
        </w:rPr>
      </w:pPr>
    </w:p>
    <w:p w:rsidRPr="00032F65" w:rsidR="00AD6569" w:rsidP="00AD6569" w:rsidRDefault="003F2F13" w14:paraId="5B5CDC88"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 xml:space="preserve">Toutes contestations qui peuvent s'élever pendant le cours de la Société ou de sa liquidation, soit entre les Actionnaires et la Société, soit entre les </w:t>
      </w:r>
      <w:r w:rsidR="00D443E6">
        <w:rPr>
          <w:rFonts w:asciiTheme="majorBidi" w:hAnsiTheme="majorBidi" w:cstheme="majorBidi"/>
          <w:spacing w:val="-6"/>
          <w:szCs w:val="22"/>
          <w:lang w:val="fr-FR" w:eastAsia="fr-FR"/>
        </w:rPr>
        <w:t>A</w:t>
      </w:r>
      <w:r w:rsidRPr="00032F65">
        <w:rPr>
          <w:rFonts w:asciiTheme="majorBidi" w:hAnsiTheme="majorBidi" w:cstheme="majorBidi"/>
          <w:spacing w:val="-6"/>
          <w:szCs w:val="22"/>
          <w:lang w:val="fr-FR" w:eastAsia="fr-FR"/>
        </w:rPr>
        <w:t>ctionnaires eux-mêmes au sujet des affaires sociales, sont jugées conformément à la Loi et soumises à la juridiction des tribunaux compétents du lieu du siège social.</w:t>
      </w:r>
    </w:p>
    <w:p w:rsidRPr="00032F65" w:rsidR="00AD6569" w:rsidP="00AD6569" w:rsidRDefault="00AD6569" w14:paraId="1485418C" w14:textId="77777777">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p>
    <w:p w:rsidRPr="00032F65" w:rsidR="00AD6569" w:rsidP="00AD6569" w:rsidRDefault="003F2F13" w14:paraId="5730602A" w14:textId="4834EA7E">
      <w:pPr>
        <w:overflowPunct/>
        <w:autoSpaceDE/>
        <w:autoSpaceDN/>
        <w:adjustRightInd/>
        <w:spacing w:after="0" w:line="240" w:lineRule="auto"/>
        <w:ind w:right="-1"/>
        <w:textAlignment w:val="auto"/>
        <w:rPr>
          <w:rFonts w:asciiTheme="majorBidi" w:hAnsiTheme="majorBidi" w:cstheme="majorBidi"/>
          <w:spacing w:val="-6"/>
          <w:szCs w:val="22"/>
          <w:lang w:val="fr-FR" w:eastAsia="fr-FR"/>
        </w:rPr>
      </w:pPr>
      <w:r w:rsidRPr="00032F65">
        <w:rPr>
          <w:rFonts w:asciiTheme="majorBidi" w:hAnsiTheme="majorBidi" w:cstheme="majorBidi"/>
          <w:spacing w:val="-6"/>
          <w:szCs w:val="22"/>
          <w:lang w:val="fr-FR" w:eastAsia="fr-FR"/>
        </w:rPr>
        <w:t>A cet effet, en cas de contestation, tout actionnaire doit faire élection de domicile dans le ressort des tribunaux du siège social et toutes assignations ou significations sont régulièrement délivrées à ce domicile</w:t>
      </w:r>
      <w:r w:rsidRPr="00032F65" w:rsidR="00B4387F">
        <w:rPr>
          <w:rFonts w:asciiTheme="majorBidi" w:hAnsiTheme="majorBidi" w:cstheme="majorBidi"/>
          <w:spacing w:val="-6"/>
          <w:szCs w:val="22"/>
          <w:lang w:val="fr-FR" w:eastAsia="fr-FR"/>
        </w:rPr>
        <w:t xml:space="preserve"> </w:t>
      </w:r>
      <w:r w:rsidRPr="00032F65">
        <w:rPr>
          <w:rFonts w:asciiTheme="majorBidi" w:hAnsiTheme="majorBidi" w:cstheme="majorBidi"/>
          <w:spacing w:val="-6"/>
          <w:szCs w:val="22"/>
          <w:lang w:val="fr-FR" w:eastAsia="fr-FR"/>
        </w:rPr>
        <w:t xml:space="preserve">; à défaut d'élection de domicile, les assignations et les significations sont valablement faites au Secrétariat Greffe du tribunal compétent du lieu du siège social. </w:t>
      </w:r>
    </w:p>
    <w:p w:rsidRPr="00032F65" w:rsidR="00FE4ACE" w:rsidP="00AD6569" w:rsidRDefault="00FE4ACE" w14:paraId="75E60FF5" w14:textId="77777777">
      <w:pPr>
        <w:overflowPunct/>
        <w:autoSpaceDE/>
        <w:autoSpaceDN/>
        <w:adjustRightInd/>
        <w:spacing w:after="0" w:line="240" w:lineRule="auto"/>
        <w:ind w:right="-1"/>
        <w:textAlignment w:val="auto"/>
        <w:rPr>
          <w:rFonts w:asciiTheme="majorBidi" w:hAnsiTheme="majorBidi" w:cstheme="majorBidi"/>
          <w:b/>
          <w:spacing w:val="-6"/>
          <w:szCs w:val="22"/>
          <w:lang w:val="fr-FR" w:eastAsia="fr-FR"/>
        </w:rPr>
      </w:pPr>
    </w:p>
    <w:p w:rsidRPr="00032F65" w:rsidR="00FE4ACE" w:rsidP="0055349F" w:rsidRDefault="003F2F13" w14:paraId="15FF2F01" w14:textId="3419C9BA">
      <w:pPr>
        <w:overflowPunct/>
        <w:autoSpaceDE/>
        <w:autoSpaceDN/>
        <w:adjustRightInd/>
        <w:spacing w:after="0" w:line="240" w:lineRule="auto"/>
        <w:ind w:right="-1"/>
        <w:textAlignment w:val="auto"/>
        <w:rPr>
          <w:rFonts w:asciiTheme="majorBidi" w:hAnsiTheme="majorBidi" w:cstheme="majorBidi"/>
          <w:b/>
          <w:spacing w:val="-6"/>
          <w:szCs w:val="22"/>
          <w:lang w:val="fr-FR" w:eastAsia="fr-FR"/>
        </w:rPr>
      </w:pPr>
      <w:r w:rsidRPr="00032F65">
        <w:rPr>
          <w:rFonts w:asciiTheme="majorBidi" w:hAnsiTheme="majorBidi" w:cstheme="majorBidi"/>
          <w:b/>
          <w:spacing w:val="-6"/>
          <w:szCs w:val="22"/>
          <w:lang w:val="fr-FR" w:eastAsia="fr-FR"/>
        </w:rPr>
        <w:t xml:space="preserve">Fait à Casablanca, </w:t>
      </w:r>
      <w:r w:rsidR="003611B3">
        <w:rPr>
          <w:rFonts w:asciiTheme="majorBidi" w:hAnsiTheme="majorBidi" w:cstheme="majorBidi"/>
          <w:b/>
          <w:spacing w:val="-6"/>
          <w:szCs w:val="22"/>
          <w:lang w:val="fr-FR" w:eastAsia="fr-FR"/>
        </w:rPr>
        <w:t xml:space="preserve">le </w:t>
      </w:r>
      <w:r w:rsidR="009C330C">
        <w:rPr>
          <w:rFonts w:asciiTheme="majorBidi" w:hAnsiTheme="majorBidi" w:cstheme="majorBidi"/>
          <w:b/>
          <w:spacing w:val="-6"/>
          <w:szCs w:val="22"/>
          <w:lang w:val="fr-FR" w:eastAsia="fr-FR"/>
        </w:rPr>
        <w:t>________</w:t>
      </w:r>
      <w:r w:rsidR="00D03052">
        <w:rPr>
          <w:rFonts w:asciiTheme="majorBidi" w:hAnsiTheme="majorBidi" w:cstheme="majorBidi"/>
          <w:b/>
          <w:spacing w:val="-6"/>
          <w:szCs w:val="22"/>
          <w:lang w:val="fr-FR" w:eastAsia="fr-FR"/>
        </w:rPr>
        <w:t>_______________________</w:t>
      </w:r>
      <w:r w:rsidR="003611B3">
        <w:rPr>
          <w:rFonts w:asciiTheme="majorBidi" w:hAnsiTheme="majorBidi" w:cstheme="majorBidi"/>
          <w:b/>
          <w:spacing w:val="-6"/>
          <w:szCs w:val="22"/>
          <w:lang w:val="fr-FR" w:eastAsia="fr-FR"/>
        </w:rPr>
        <w:t xml:space="preserve"> </w:t>
      </w:r>
      <w:r w:rsidR="00BC577A">
        <w:rPr>
          <w:rFonts w:asciiTheme="majorBidi" w:hAnsiTheme="majorBidi" w:cstheme="majorBidi"/>
          <w:b/>
          <w:spacing w:val="-6"/>
          <w:szCs w:val="22"/>
          <w:lang w:val="fr-FR" w:eastAsia="fr-FR"/>
        </w:rPr>
        <w:t>2026</w:t>
      </w:r>
      <w:r w:rsidR="00107090">
        <w:rPr>
          <w:rFonts w:asciiTheme="majorBidi" w:hAnsiTheme="majorBidi" w:cstheme="majorBidi"/>
          <w:b/>
          <w:spacing w:val="-6"/>
          <w:szCs w:val="22"/>
          <w:lang w:val="fr-FR" w:eastAsia="fr-FR"/>
        </w:rPr>
        <w:t>.</w:t>
      </w:r>
    </w:p>
    <w:p w:rsidR="0055349F" w:rsidP="0055349F" w:rsidRDefault="0055349F" w14:paraId="79BAFCB8" w14:textId="77777777">
      <w:pPr>
        <w:overflowPunct/>
        <w:autoSpaceDE/>
        <w:autoSpaceDN/>
        <w:adjustRightInd/>
        <w:spacing w:after="0" w:line="240" w:lineRule="auto"/>
        <w:ind w:right="-1"/>
        <w:textAlignment w:val="auto"/>
        <w:rPr>
          <w:rFonts w:asciiTheme="majorBidi" w:hAnsiTheme="majorBidi" w:cstheme="majorBidi"/>
          <w:b/>
          <w:i/>
          <w:spacing w:val="-6"/>
          <w:szCs w:val="22"/>
          <w:u w:val="single"/>
          <w:lang w:val="fr-FR"/>
        </w:rPr>
      </w:pPr>
    </w:p>
    <w:p w:rsidR="002D090B" w:rsidP="0055349F" w:rsidRDefault="002D090B" w14:paraId="157E2A5D" w14:textId="77777777">
      <w:pPr>
        <w:overflowPunct/>
        <w:autoSpaceDE/>
        <w:autoSpaceDN/>
        <w:adjustRightInd/>
        <w:spacing w:after="0" w:line="240" w:lineRule="auto"/>
        <w:ind w:right="-1"/>
        <w:textAlignment w:val="auto"/>
        <w:rPr>
          <w:rFonts w:asciiTheme="majorBidi" w:hAnsiTheme="majorBidi" w:cstheme="majorBidi"/>
          <w:b/>
          <w:i/>
          <w:spacing w:val="-6"/>
          <w:szCs w:val="22"/>
          <w:u w:val="single"/>
          <w:lang w:val="fr-FR"/>
        </w:rPr>
      </w:pPr>
    </w:p>
    <w:p w:rsidR="002D090B" w:rsidP="0055349F" w:rsidRDefault="002D090B" w14:paraId="242BEDA8" w14:textId="77777777">
      <w:pPr>
        <w:overflowPunct/>
        <w:autoSpaceDE/>
        <w:autoSpaceDN/>
        <w:adjustRightInd/>
        <w:spacing w:after="0" w:line="240" w:lineRule="auto"/>
        <w:ind w:right="-1"/>
        <w:textAlignment w:val="auto"/>
        <w:rPr>
          <w:rFonts w:asciiTheme="majorBidi" w:hAnsiTheme="majorBidi" w:cstheme="majorBidi"/>
          <w:b/>
          <w:i/>
          <w:spacing w:val="-6"/>
          <w:szCs w:val="22"/>
          <w:u w:val="single"/>
          <w:lang w:val="fr-FR"/>
        </w:rPr>
      </w:pPr>
    </w:p>
    <w:p w:rsidR="00A91BCE" w:rsidP="00A91BCE" w:rsidRDefault="00A91BCE" w14:paraId="59EF0A0A" w14:textId="77777777">
      <w:pPr>
        <w:tabs>
          <w:tab w:val="left" w:pos="0"/>
        </w:tabs>
        <w:ind w:right="27"/>
        <w:jc w:val="center"/>
        <w:rPr>
          <w:rFonts w:asciiTheme="majorBidi" w:hAnsiTheme="majorBidi" w:cstheme="majorBidi"/>
          <w:b/>
          <w:szCs w:val="22"/>
          <w:lang w:val="fr-FR"/>
        </w:rPr>
      </w:pPr>
      <w:r w:rsidRPr="00C76D7F">
        <w:rPr>
          <w:rFonts w:asciiTheme="majorBidi" w:hAnsiTheme="majorBidi" w:cstheme="majorBidi"/>
          <w:b/>
          <w:bCs/>
          <w:szCs w:val="22"/>
          <w:u w:val="single"/>
          <w:lang w:val="fr-FR"/>
        </w:rPr>
        <w:t>Statuts certifiés exacts par</w:t>
      </w:r>
      <w:r>
        <w:rPr>
          <w:rFonts w:asciiTheme="majorBidi" w:hAnsiTheme="majorBidi" w:cstheme="majorBidi"/>
          <w:b/>
          <w:bCs/>
          <w:szCs w:val="22"/>
          <w:u w:val="single"/>
          <w:lang w:val="fr-FR"/>
        </w:rPr>
        <w:t> :</w:t>
      </w:r>
    </w:p>
    <w:p w:rsidR="00A91BCE" w:rsidP="00A91BCE" w:rsidRDefault="00A91BCE" w14:paraId="4261109A" w14:textId="77777777">
      <w:pPr>
        <w:tabs>
          <w:tab w:val="left" w:pos="0"/>
        </w:tabs>
        <w:ind w:right="27"/>
        <w:jc w:val="center"/>
        <w:rPr>
          <w:rFonts w:asciiTheme="majorBidi" w:hAnsiTheme="majorBidi" w:cstheme="majorBidi"/>
          <w:b/>
          <w:szCs w:val="22"/>
          <w:lang w:val="fr-FR"/>
        </w:rPr>
      </w:pPr>
      <w:r>
        <w:rPr>
          <w:rFonts w:asciiTheme="majorBidi" w:hAnsiTheme="majorBidi" w:cstheme="majorBidi"/>
          <w:b/>
          <w:szCs w:val="22"/>
          <w:lang w:val="fr-FR"/>
        </w:rPr>
        <w:t>Monsieur Abderraouf Sordo</w:t>
      </w:r>
    </w:p>
    <w:p w:rsidRPr="00764DC9" w:rsidR="00A91BCE" w:rsidP="00A91BCE" w:rsidRDefault="00A91BCE" w14:paraId="277C898B" w14:textId="73304E74">
      <w:pPr>
        <w:tabs>
          <w:tab w:val="left" w:pos="0"/>
        </w:tabs>
        <w:ind w:right="27"/>
        <w:jc w:val="center"/>
        <w:rPr>
          <w:rFonts w:asciiTheme="majorBidi" w:hAnsiTheme="majorBidi" w:cstheme="majorBidi"/>
          <w:bCs/>
          <w:szCs w:val="22"/>
          <w:u w:val="single"/>
          <w:lang w:val="fr-FR"/>
        </w:rPr>
      </w:pPr>
      <w:r w:rsidR="00416860">
        <w:rPr>
          <w:rFonts w:asciiTheme="majorBidi" w:hAnsiTheme="majorBidi" w:cstheme="majorBidi"/>
          <w:bCs/>
          <w:szCs w:val="22"/>
          <w:lang w:val="fr-FR"/>
        </w:rPr>
        <w:t>Président directeur général</w:t>
      </w:r>
    </w:p>
    <w:p w:rsidRPr="00E5072E" w:rsidR="00FE4ACE" w:rsidP="00AD6569" w:rsidRDefault="00FE4ACE" w14:paraId="310604EB" w14:textId="77777777">
      <w:pPr>
        <w:overflowPunct/>
        <w:autoSpaceDE/>
        <w:autoSpaceDN/>
        <w:adjustRightInd/>
        <w:spacing w:after="0" w:line="240" w:lineRule="auto"/>
        <w:ind w:right="-1"/>
        <w:textAlignment w:val="auto"/>
        <w:rPr>
          <w:rFonts w:asciiTheme="majorBidi" w:hAnsiTheme="majorBidi" w:cstheme="majorBidi"/>
          <w:b/>
          <w:spacing w:val="-6"/>
          <w:szCs w:val="22"/>
          <w:lang w:val="fr-FR" w:eastAsia="fr-FR"/>
        </w:rPr>
      </w:pPr>
    </w:p>
    <w:p w:rsidRPr="00032F65" w:rsidR="00AD6569" w:rsidP="00DA56AC" w:rsidRDefault="00AD6569" w14:paraId="783320FC" w14:textId="77777777">
      <w:pPr>
        <w:tabs>
          <w:tab w:val="left" w:pos="6521"/>
        </w:tabs>
        <w:overflowPunct/>
        <w:autoSpaceDE/>
        <w:autoSpaceDN/>
        <w:adjustRightInd/>
        <w:spacing w:after="0" w:line="240" w:lineRule="auto"/>
        <w:ind w:right="-1"/>
        <w:jc w:val="left"/>
        <w:textAlignment w:val="auto"/>
        <w:rPr>
          <w:rFonts w:asciiTheme="majorBidi" w:hAnsiTheme="majorBidi" w:cstheme="majorBidi"/>
          <w:b/>
          <w:spacing w:val="-6"/>
          <w:szCs w:val="22"/>
          <w:lang w:val="fr-FR" w:eastAsia="fr-FR"/>
        </w:rPr>
      </w:pPr>
    </w:p>
    <w:sectPr w:rsidRPr="00032F65" w:rsidR="00AD6569">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D2F" w:rsidRDefault="00C32D2F" w14:paraId="7EC5C22E" w14:textId="77777777">
      <w:pPr>
        <w:spacing w:after="0" w:line="240" w:lineRule="auto"/>
      </w:pPr>
      <w:r>
        <w:separator/>
      </w:r>
    </w:p>
  </w:endnote>
  <w:endnote w:type="continuationSeparator" w:id="0">
    <w:p w:rsidR="00C32D2F" w:rsidRDefault="00C32D2F" w14:paraId="2E2B38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TSerif-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6B" w:rsidRDefault="00111D6B" w14:paraId="10DB387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11D6B" w:rsidRDefault="00111D6B" w14:paraId="4510D2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6B" w:rsidRDefault="00111D6B" w14:paraId="359D859A" w14:textId="17B1060E">
    <w:pPr>
      <w:pStyle w:val="Footer"/>
      <w:pBdr>
        <w:top w:val="single" w:color="auto" w:sz="6" w:space="1"/>
      </w:pBdr>
      <w:tabs>
        <w:tab w:val="clear" w:pos="4153"/>
        <w:tab w:val="clear" w:pos="8306"/>
        <w:tab w:val="right" w:pos="9090"/>
      </w:tabs>
      <w:rPr>
        <w:rStyle w:val="PageNumber"/>
        <w:i/>
        <w:iCs/>
        <w:vanish/>
        <w:sz w:val="16"/>
        <w:szCs w:val="16"/>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sidR="002E49A3">
      <w:rPr>
        <w:rStyle w:val="PageNumber"/>
        <w:noProof/>
      </w:rPr>
      <w:t>44</w:t>
    </w:r>
    <w:r>
      <w:rPr>
        <w:rStyle w:val="PageNumber"/>
      </w:rPr>
      <w:fldChar w:fldCharType="end"/>
    </w:r>
  </w:p>
  <w:bookmarkStart w:name="bkmCurrentVersion" w:id="59"/>
  <w:p w:rsidR="00111D6B" w:rsidRDefault="00111D6B" w14:paraId="771B2D2C" w14:textId="77777777">
    <w:pPr>
      <w:pStyle w:val="Footer"/>
      <w:pBdr>
        <w:top w:val="single" w:color="auto" w:sz="6" w:space="1"/>
      </w:pBdr>
      <w:tabs>
        <w:tab w:val="clear" w:pos="4153"/>
        <w:tab w:val="clear" w:pos="8306"/>
        <w:tab w:val="right" w:pos="9090"/>
      </w:tabs>
      <w:rPr>
        <w:rStyle w:val="PageNumber"/>
        <w:i/>
        <w:iCs/>
        <w:sz w:val="16"/>
        <w:szCs w:val="16"/>
      </w:rPr>
    </w:pPr>
    <w:r>
      <w:rPr>
        <w:rStyle w:val="PageNumber"/>
        <w:i/>
        <w:iCs/>
        <w:vanish/>
        <w:sz w:val="16"/>
        <w:szCs w:val="16"/>
      </w:rPr>
      <w:fldChar w:fldCharType="begin"/>
    </w:r>
    <w:r>
      <w:rPr>
        <w:rStyle w:val="PageNumber"/>
        <w:i/>
        <w:iCs/>
        <w:vanish/>
        <w:sz w:val="16"/>
        <w:szCs w:val="16"/>
      </w:rPr>
      <w:fldChar w:fldCharType="end"/>
    </w:r>
    <w:bookmarkEnd w:id="5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6B" w:rsidRDefault="00111D6B" w14:paraId="01E70977" w14:textId="77777777">
    <w:pPr>
      <w:pStyle w:val="Footer"/>
      <w:pBdr>
        <w:top w:val="single" w:color="auto" w:sz="6"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D2F" w:rsidRDefault="00C32D2F" w14:paraId="1FD2DA8E" w14:textId="77777777">
      <w:pPr>
        <w:spacing w:after="0" w:line="240" w:lineRule="auto"/>
      </w:pPr>
      <w:r>
        <w:separator/>
      </w:r>
    </w:p>
  </w:footnote>
  <w:footnote w:type="continuationSeparator" w:id="0">
    <w:p w:rsidR="00C32D2F" w:rsidRDefault="00C32D2F" w14:paraId="4F734D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7E" w:rsidRDefault="005A0B7E" w14:paraId="62B228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22D0" w:rsidR="00111D6B" w:rsidRDefault="00111D6B" w14:paraId="477F2C53" w14:textId="4FDEF890">
    <w:pPr>
      <w:pStyle w:val="Header"/>
      <w:spacing w:after="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7E" w:rsidRDefault="005A0B7E" w14:paraId="0033CE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AEAE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7059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1425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3C40B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E8B622C6"/>
    <w:lvl w:ilvl="0">
      <w:start w:val="1"/>
      <w:numFmt w:val="decimal"/>
      <w:pStyle w:val="ListNumber"/>
      <w:lvlText w:val="%1."/>
      <w:lvlJc w:val="left"/>
      <w:pPr>
        <w:tabs>
          <w:tab w:val="num" w:pos="360"/>
        </w:tabs>
        <w:ind w:left="360" w:hanging="360"/>
      </w:pPr>
    </w:lvl>
  </w:abstractNum>
  <w:abstractNum w:abstractNumId="5" w15:restartNumberingAfterBreak="0">
    <w:nsid w:val="0075492C"/>
    <w:multiLevelType w:val="hybridMultilevel"/>
    <w:tmpl w:val="DBF4A09E"/>
    <w:lvl w:ilvl="0" w:tplc="6464E5A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5B359C"/>
    <w:multiLevelType w:val="hybridMultilevel"/>
    <w:tmpl w:val="CD3882C2"/>
    <w:lvl w:ilvl="0" w:tplc="73D05566">
      <w:start w:val="1"/>
      <w:numFmt w:val="bullet"/>
      <w:lvlText w:val="o"/>
      <w:lvlJc w:val="left"/>
      <w:pPr>
        <w:ind w:left="720" w:hanging="360"/>
      </w:pPr>
      <w:rPr>
        <w:rFonts w:ascii="Courier New" w:hAnsi="Courier New" w:cs="Courier New" w:hint="default"/>
      </w:rPr>
    </w:lvl>
    <w:lvl w:ilvl="1" w:tplc="94E6DB4C" w:tentative="1">
      <w:start w:val="1"/>
      <w:numFmt w:val="bullet"/>
      <w:lvlText w:val="o"/>
      <w:lvlJc w:val="left"/>
      <w:pPr>
        <w:ind w:left="1440" w:hanging="360"/>
      </w:pPr>
      <w:rPr>
        <w:rFonts w:ascii="Courier New" w:hAnsi="Courier New" w:cs="Courier New" w:hint="default"/>
      </w:rPr>
    </w:lvl>
    <w:lvl w:ilvl="2" w:tplc="A896319C" w:tentative="1">
      <w:start w:val="1"/>
      <w:numFmt w:val="bullet"/>
      <w:lvlText w:val=""/>
      <w:lvlJc w:val="left"/>
      <w:pPr>
        <w:ind w:left="2160" w:hanging="360"/>
      </w:pPr>
      <w:rPr>
        <w:rFonts w:ascii="Wingdings" w:hAnsi="Wingdings" w:hint="default"/>
      </w:rPr>
    </w:lvl>
    <w:lvl w:ilvl="3" w:tplc="BDD8AA70" w:tentative="1">
      <w:start w:val="1"/>
      <w:numFmt w:val="bullet"/>
      <w:lvlText w:val=""/>
      <w:lvlJc w:val="left"/>
      <w:pPr>
        <w:ind w:left="2880" w:hanging="360"/>
      </w:pPr>
      <w:rPr>
        <w:rFonts w:ascii="Symbol" w:hAnsi="Symbol" w:hint="default"/>
      </w:rPr>
    </w:lvl>
    <w:lvl w:ilvl="4" w:tplc="23A85EB8" w:tentative="1">
      <w:start w:val="1"/>
      <w:numFmt w:val="bullet"/>
      <w:lvlText w:val="o"/>
      <w:lvlJc w:val="left"/>
      <w:pPr>
        <w:ind w:left="3600" w:hanging="360"/>
      </w:pPr>
      <w:rPr>
        <w:rFonts w:ascii="Courier New" w:hAnsi="Courier New" w:cs="Courier New" w:hint="default"/>
      </w:rPr>
    </w:lvl>
    <w:lvl w:ilvl="5" w:tplc="1354C936" w:tentative="1">
      <w:start w:val="1"/>
      <w:numFmt w:val="bullet"/>
      <w:lvlText w:val=""/>
      <w:lvlJc w:val="left"/>
      <w:pPr>
        <w:ind w:left="4320" w:hanging="360"/>
      </w:pPr>
      <w:rPr>
        <w:rFonts w:ascii="Wingdings" w:hAnsi="Wingdings" w:hint="default"/>
      </w:rPr>
    </w:lvl>
    <w:lvl w:ilvl="6" w:tplc="8F763F2C" w:tentative="1">
      <w:start w:val="1"/>
      <w:numFmt w:val="bullet"/>
      <w:lvlText w:val=""/>
      <w:lvlJc w:val="left"/>
      <w:pPr>
        <w:ind w:left="5040" w:hanging="360"/>
      </w:pPr>
      <w:rPr>
        <w:rFonts w:ascii="Symbol" w:hAnsi="Symbol" w:hint="default"/>
      </w:rPr>
    </w:lvl>
    <w:lvl w:ilvl="7" w:tplc="01D6E9BE" w:tentative="1">
      <w:start w:val="1"/>
      <w:numFmt w:val="bullet"/>
      <w:lvlText w:val="o"/>
      <w:lvlJc w:val="left"/>
      <w:pPr>
        <w:ind w:left="5760" w:hanging="360"/>
      </w:pPr>
      <w:rPr>
        <w:rFonts w:ascii="Courier New" w:hAnsi="Courier New" w:cs="Courier New" w:hint="default"/>
      </w:rPr>
    </w:lvl>
    <w:lvl w:ilvl="8" w:tplc="B7E09444"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F94E23"/>
    <w:multiLevelType w:val="hybridMultilevel"/>
    <w:tmpl w:val="BF38488E"/>
    <w:lvl w:ilvl="0" w:tplc="F232F7C8">
      <w:start w:val="1"/>
      <w:numFmt w:val="decimal"/>
      <w:lvlText w:val="%1."/>
      <w:lvlJc w:val="left"/>
      <w:pPr>
        <w:ind w:left="720" w:hanging="360"/>
      </w:pPr>
      <w:rPr>
        <w:rFonts w:hint="default"/>
      </w:rPr>
    </w:lvl>
    <w:lvl w:ilvl="1" w:tplc="4EAC8394" w:tentative="1">
      <w:start w:val="1"/>
      <w:numFmt w:val="lowerLetter"/>
      <w:lvlText w:val="%2."/>
      <w:lvlJc w:val="left"/>
      <w:pPr>
        <w:ind w:left="1440" w:hanging="360"/>
      </w:pPr>
    </w:lvl>
    <w:lvl w:ilvl="2" w:tplc="4DAE7E66" w:tentative="1">
      <w:start w:val="1"/>
      <w:numFmt w:val="lowerRoman"/>
      <w:lvlText w:val="%3."/>
      <w:lvlJc w:val="right"/>
      <w:pPr>
        <w:ind w:left="2160" w:hanging="180"/>
      </w:pPr>
    </w:lvl>
    <w:lvl w:ilvl="3" w:tplc="9874FEF6" w:tentative="1">
      <w:start w:val="1"/>
      <w:numFmt w:val="decimal"/>
      <w:lvlText w:val="%4."/>
      <w:lvlJc w:val="left"/>
      <w:pPr>
        <w:ind w:left="2880" w:hanging="360"/>
      </w:pPr>
    </w:lvl>
    <w:lvl w:ilvl="4" w:tplc="AFC0FF9C" w:tentative="1">
      <w:start w:val="1"/>
      <w:numFmt w:val="lowerLetter"/>
      <w:lvlText w:val="%5."/>
      <w:lvlJc w:val="left"/>
      <w:pPr>
        <w:ind w:left="3600" w:hanging="360"/>
      </w:pPr>
    </w:lvl>
    <w:lvl w:ilvl="5" w:tplc="8B027484" w:tentative="1">
      <w:start w:val="1"/>
      <w:numFmt w:val="lowerRoman"/>
      <w:lvlText w:val="%6."/>
      <w:lvlJc w:val="right"/>
      <w:pPr>
        <w:ind w:left="4320" w:hanging="180"/>
      </w:pPr>
    </w:lvl>
    <w:lvl w:ilvl="6" w:tplc="5C4A1466" w:tentative="1">
      <w:start w:val="1"/>
      <w:numFmt w:val="decimal"/>
      <w:lvlText w:val="%7."/>
      <w:lvlJc w:val="left"/>
      <w:pPr>
        <w:ind w:left="5040" w:hanging="360"/>
      </w:pPr>
    </w:lvl>
    <w:lvl w:ilvl="7" w:tplc="CBC6DE3A" w:tentative="1">
      <w:start w:val="1"/>
      <w:numFmt w:val="lowerLetter"/>
      <w:lvlText w:val="%8."/>
      <w:lvlJc w:val="left"/>
      <w:pPr>
        <w:ind w:left="5760" w:hanging="360"/>
      </w:pPr>
    </w:lvl>
    <w:lvl w:ilvl="8" w:tplc="F3D60836" w:tentative="1">
      <w:start w:val="1"/>
      <w:numFmt w:val="lowerRoman"/>
      <w:lvlText w:val="%9."/>
      <w:lvlJc w:val="right"/>
      <w:pPr>
        <w:ind w:left="6480" w:hanging="180"/>
      </w:pPr>
    </w:lvl>
  </w:abstractNum>
  <w:abstractNum w:abstractNumId="10" w15:restartNumberingAfterBreak="0">
    <w:nsid w:val="0A56309F"/>
    <w:multiLevelType w:val="hybridMultilevel"/>
    <w:tmpl w:val="ECBC7FA4"/>
    <w:lvl w:ilvl="0" w:tplc="46A8F448">
      <w:start w:val="1"/>
      <w:numFmt w:val="bullet"/>
      <w:lvlText w:val="o"/>
      <w:lvlJc w:val="left"/>
      <w:pPr>
        <w:ind w:left="1440" w:hanging="360"/>
      </w:pPr>
      <w:rPr>
        <w:rFonts w:ascii="Courier New" w:hAnsi="Courier New" w:hint="default"/>
      </w:rPr>
    </w:lvl>
    <w:lvl w:ilvl="1" w:tplc="F08025F6" w:tentative="1">
      <w:start w:val="1"/>
      <w:numFmt w:val="bullet"/>
      <w:lvlText w:val="o"/>
      <w:lvlJc w:val="left"/>
      <w:pPr>
        <w:ind w:left="2160" w:hanging="360"/>
      </w:pPr>
      <w:rPr>
        <w:rFonts w:ascii="Courier New" w:hAnsi="Courier New" w:cs="Courier New" w:hint="default"/>
      </w:rPr>
    </w:lvl>
    <w:lvl w:ilvl="2" w:tplc="96141ACA" w:tentative="1">
      <w:start w:val="1"/>
      <w:numFmt w:val="bullet"/>
      <w:lvlText w:val=""/>
      <w:lvlJc w:val="left"/>
      <w:pPr>
        <w:ind w:left="2880" w:hanging="360"/>
      </w:pPr>
      <w:rPr>
        <w:rFonts w:ascii="Wingdings" w:hAnsi="Wingdings" w:hint="default"/>
      </w:rPr>
    </w:lvl>
    <w:lvl w:ilvl="3" w:tplc="0BA048D6" w:tentative="1">
      <w:start w:val="1"/>
      <w:numFmt w:val="bullet"/>
      <w:lvlText w:val=""/>
      <w:lvlJc w:val="left"/>
      <w:pPr>
        <w:ind w:left="3600" w:hanging="360"/>
      </w:pPr>
      <w:rPr>
        <w:rFonts w:ascii="Symbol" w:hAnsi="Symbol" w:hint="default"/>
      </w:rPr>
    </w:lvl>
    <w:lvl w:ilvl="4" w:tplc="8E48E23C" w:tentative="1">
      <w:start w:val="1"/>
      <w:numFmt w:val="bullet"/>
      <w:lvlText w:val="o"/>
      <w:lvlJc w:val="left"/>
      <w:pPr>
        <w:ind w:left="4320" w:hanging="360"/>
      </w:pPr>
      <w:rPr>
        <w:rFonts w:ascii="Courier New" w:hAnsi="Courier New" w:cs="Courier New" w:hint="default"/>
      </w:rPr>
    </w:lvl>
    <w:lvl w:ilvl="5" w:tplc="BB48603C" w:tentative="1">
      <w:start w:val="1"/>
      <w:numFmt w:val="bullet"/>
      <w:lvlText w:val=""/>
      <w:lvlJc w:val="left"/>
      <w:pPr>
        <w:ind w:left="5040" w:hanging="360"/>
      </w:pPr>
      <w:rPr>
        <w:rFonts w:ascii="Wingdings" w:hAnsi="Wingdings" w:hint="default"/>
      </w:rPr>
    </w:lvl>
    <w:lvl w:ilvl="6" w:tplc="6CFA481A" w:tentative="1">
      <w:start w:val="1"/>
      <w:numFmt w:val="bullet"/>
      <w:lvlText w:val=""/>
      <w:lvlJc w:val="left"/>
      <w:pPr>
        <w:ind w:left="5760" w:hanging="360"/>
      </w:pPr>
      <w:rPr>
        <w:rFonts w:ascii="Symbol" w:hAnsi="Symbol" w:hint="default"/>
      </w:rPr>
    </w:lvl>
    <w:lvl w:ilvl="7" w:tplc="6D98D8C0" w:tentative="1">
      <w:start w:val="1"/>
      <w:numFmt w:val="bullet"/>
      <w:lvlText w:val="o"/>
      <w:lvlJc w:val="left"/>
      <w:pPr>
        <w:ind w:left="6480" w:hanging="360"/>
      </w:pPr>
      <w:rPr>
        <w:rFonts w:ascii="Courier New" w:hAnsi="Courier New" w:cs="Courier New" w:hint="default"/>
      </w:rPr>
    </w:lvl>
    <w:lvl w:ilvl="8" w:tplc="E20EEF18" w:tentative="1">
      <w:start w:val="1"/>
      <w:numFmt w:val="bullet"/>
      <w:lvlText w:val=""/>
      <w:lvlJc w:val="left"/>
      <w:pPr>
        <w:ind w:left="7200" w:hanging="360"/>
      </w:pPr>
      <w:rPr>
        <w:rFonts w:ascii="Wingdings" w:hAnsi="Wingdings" w:hint="default"/>
      </w:rPr>
    </w:lvl>
  </w:abstractNum>
  <w:abstractNum w:abstractNumId="11" w15:restartNumberingAfterBreak="0">
    <w:nsid w:val="0ACF494B"/>
    <w:multiLevelType w:val="hybridMultilevel"/>
    <w:tmpl w:val="2C1A532E"/>
    <w:lvl w:ilvl="0" w:tplc="A580A7F6">
      <w:start w:val="4"/>
      <w:numFmt w:val="bullet"/>
      <w:lvlText w:val="-"/>
      <w:lvlJc w:val="left"/>
      <w:pPr>
        <w:ind w:left="720" w:hanging="360"/>
      </w:pPr>
      <w:rPr>
        <w:rFonts w:ascii="Trebuchet MS" w:eastAsia="Times New Roman" w:hAnsi="Trebuchet MS" w:cs="Courier New" w:hint="default"/>
      </w:rPr>
    </w:lvl>
    <w:lvl w:ilvl="1" w:tplc="2CE22818" w:tentative="1">
      <w:start w:val="1"/>
      <w:numFmt w:val="bullet"/>
      <w:lvlText w:val="o"/>
      <w:lvlJc w:val="left"/>
      <w:pPr>
        <w:ind w:left="1440" w:hanging="360"/>
      </w:pPr>
      <w:rPr>
        <w:rFonts w:ascii="Courier New" w:hAnsi="Courier New" w:cs="Courier New" w:hint="default"/>
      </w:rPr>
    </w:lvl>
    <w:lvl w:ilvl="2" w:tplc="7068E108" w:tentative="1">
      <w:start w:val="1"/>
      <w:numFmt w:val="bullet"/>
      <w:lvlText w:val=""/>
      <w:lvlJc w:val="left"/>
      <w:pPr>
        <w:ind w:left="2160" w:hanging="360"/>
      </w:pPr>
      <w:rPr>
        <w:rFonts w:ascii="Wingdings" w:hAnsi="Wingdings" w:hint="default"/>
      </w:rPr>
    </w:lvl>
    <w:lvl w:ilvl="3" w:tplc="824649A8" w:tentative="1">
      <w:start w:val="1"/>
      <w:numFmt w:val="bullet"/>
      <w:lvlText w:val=""/>
      <w:lvlJc w:val="left"/>
      <w:pPr>
        <w:ind w:left="2880" w:hanging="360"/>
      </w:pPr>
      <w:rPr>
        <w:rFonts w:ascii="Symbol" w:hAnsi="Symbol" w:hint="default"/>
      </w:rPr>
    </w:lvl>
    <w:lvl w:ilvl="4" w:tplc="246E181E" w:tentative="1">
      <w:start w:val="1"/>
      <w:numFmt w:val="bullet"/>
      <w:lvlText w:val="o"/>
      <w:lvlJc w:val="left"/>
      <w:pPr>
        <w:ind w:left="3600" w:hanging="360"/>
      </w:pPr>
      <w:rPr>
        <w:rFonts w:ascii="Courier New" w:hAnsi="Courier New" w:cs="Courier New" w:hint="default"/>
      </w:rPr>
    </w:lvl>
    <w:lvl w:ilvl="5" w:tplc="B2D0781A" w:tentative="1">
      <w:start w:val="1"/>
      <w:numFmt w:val="bullet"/>
      <w:lvlText w:val=""/>
      <w:lvlJc w:val="left"/>
      <w:pPr>
        <w:ind w:left="4320" w:hanging="360"/>
      </w:pPr>
      <w:rPr>
        <w:rFonts w:ascii="Wingdings" w:hAnsi="Wingdings" w:hint="default"/>
      </w:rPr>
    </w:lvl>
    <w:lvl w:ilvl="6" w:tplc="F13E8CF6" w:tentative="1">
      <w:start w:val="1"/>
      <w:numFmt w:val="bullet"/>
      <w:lvlText w:val=""/>
      <w:lvlJc w:val="left"/>
      <w:pPr>
        <w:ind w:left="5040" w:hanging="360"/>
      </w:pPr>
      <w:rPr>
        <w:rFonts w:ascii="Symbol" w:hAnsi="Symbol" w:hint="default"/>
      </w:rPr>
    </w:lvl>
    <w:lvl w:ilvl="7" w:tplc="5DCE34E2" w:tentative="1">
      <w:start w:val="1"/>
      <w:numFmt w:val="bullet"/>
      <w:lvlText w:val="o"/>
      <w:lvlJc w:val="left"/>
      <w:pPr>
        <w:ind w:left="5760" w:hanging="360"/>
      </w:pPr>
      <w:rPr>
        <w:rFonts w:ascii="Courier New" w:hAnsi="Courier New" w:cs="Courier New" w:hint="default"/>
      </w:rPr>
    </w:lvl>
    <w:lvl w:ilvl="8" w:tplc="3F2CDA78" w:tentative="1">
      <w:start w:val="1"/>
      <w:numFmt w:val="bullet"/>
      <w:lvlText w:val=""/>
      <w:lvlJc w:val="left"/>
      <w:pPr>
        <w:ind w:left="6480" w:hanging="360"/>
      </w:pPr>
      <w:rPr>
        <w:rFonts w:ascii="Wingdings" w:hAnsi="Wingdings" w:hint="default"/>
      </w:rPr>
    </w:lvl>
  </w:abstractNum>
  <w:abstractNum w:abstractNumId="12" w15:restartNumberingAfterBreak="0">
    <w:nsid w:val="0CA25B85"/>
    <w:multiLevelType w:val="hybridMultilevel"/>
    <w:tmpl w:val="6A14073E"/>
    <w:lvl w:ilvl="0" w:tplc="FDDA48DE">
      <w:start w:val="1"/>
      <w:numFmt w:val="lowerRoman"/>
      <w:lvlText w:val="(%1) "/>
      <w:lvlJc w:val="left"/>
      <w:pPr>
        <w:ind w:left="720" w:hanging="360"/>
      </w:pPr>
      <w:rPr>
        <w:rFonts w:hint="default"/>
      </w:rPr>
    </w:lvl>
    <w:lvl w:ilvl="1" w:tplc="FD6252F8" w:tentative="1">
      <w:start w:val="1"/>
      <w:numFmt w:val="lowerLetter"/>
      <w:lvlText w:val="%2."/>
      <w:lvlJc w:val="left"/>
      <w:pPr>
        <w:ind w:left="1440" w:hanging="360"/>
      </w:pPr>
    </w:lvl>
    <w:lvl w:ilvl="2" w:tplc="6C9C2A82" w:tentative="1">
      <w:start w:val="1"/>
      <w:numFmt w:val="lowerRoman"/>
      <w:lvlText w:val="%3."/>
      <w:lvlJc w:val="right"/>
      <w:pPr>
        <w:ind w:left="2160" w:hanging="180"/>
      </w:pPr>
    </w:lvl>
    <w:lvl w:ilvl="3" w:tplc="3C70FDDC" w:tentative="1">
      <w:start w:val="1"/>
      <w:numFmt w:val="decimal"/>
      <w:lvlText w:val="%4."/>
      <w:lvlJc w:val="left"/>
      <w:pPr>
        <w:ind w:left="2880" w:hanging="360"/>
      </w:pPr>
    </w:lvl>
    <w:lvl w:ilvl="4" w:tplc="7E921C98" w:tentative="1">
      <w:start w:val="1"/>
      <w:numFmt w:val="lowerLetter"/>
      <w:lvlText w:val="%5."/>
      <w:lvlJc w:val="left"/>
      <w:pPr>
        <w:ind w:left="3600" w:hanging="360"/>
      </w:pPr>
    </w:lvl>
    <w:lvl w:ilvl="5" w:tplc="43B25F04" w:tentative="1">
      <w:start w:val="1"/>
      <w:numFmt w:val="lowerRoman"/>
      <w:lvlText w:val="%6."/>
      <w:lvlJc w:val="right"/>
      <w:pPr>
        <w:ind w:left="4320" w:hanging="180"/>
      </w:pPr>
    </w:lvl>
    <w:lvl w:ilvl="6" w:tplc="74487574" w:tentative="1">
      <w:start w:val="1"/>
      <w:numFmt w:val="decimal"/>
      <w:lvlText w:val="%7."/>
      <w:lvlJc w:val="left"/>
      <w:pPr>
        <w:ind w:left="5040" w:hanging="360"/>
      </w:pPr>
    </w:lvl>
    <w:lvl w:ilvl="7" w:tplc="68FC122C" w:tentative="1">
      <w:start w:val="1"/>
      <w:numFmt w:val="lowerLetter"/>
      <w:lvlText w:val="%8."/>
      <w:lvlJc w:val="left"/>
      <w:pPr>
        <w:ind w:left="5760" w:hanging="360"/>
      </w:pPr>
    </w:lvl>
    <w:lvl w:ilvl="8" w:tplc="8D30E08E" w:tentative="1">
      <w:start w:val="1"/>
      <w:numFmt w:val="lowerRoman"/>
      <w:lvlText w:val="%9."/>
      <w:lvlJc w:val="right"/>
      <w:pPr>
        <w:ind w:left="6480" w:hanging="180"/>
      </w:pPr>
    </w:lvl>
  </w:abstractNum>
  <w:abstractNum w:abstractNumId="13" w15:restartNumberingAfterBreak="0">
    <w:nsid w:val="0E6726B9"/>
    <w:multiLevelType w:val="hybridMultilevel"/>
    <w:tmpl w:val="DAC438F0"/>
    <w:lvl w:ilvl="0" w:tplc="677A42A6">
      <w:start w:val="1"/>
      <w:numFmt w:val="lowerRoman"/>
      <w:lvlText w:val="(%1)"/>
      <w:lvlJc w:val="left"/>
      <w:pPr>
        <w:ind w:left="767" w:hanging="360"/>
      </w:pPr>
      <w:rPr>
        <w:rFonts w:asciiTheme="majorBidi" w:eastAsia="Times New Roman" w:hAnsiTheme="majorBidi" w:cstheme="majorBidi"/>
      </w:rPr>
    </w:lvl>
    <w:lvl w:ilvl="1" w:tplc="550881BE" w:tentative="1">
      <w:start w:val="1"/>
      <w:numFmt w:val="bullet"/>
      <w:lvlText w:val="o"/>
      <w:lvlJc w:val="left"/>
      <w:pPr>
        <w:ind w:left="1487" w:hanging="360"/>
      </w:pPr>
      <w:rPr>
        <w:rFonts w:ascii="Courier New" w:hAnsi="Courier New" w:cs="Courier New" w:hint="default"/>
      </w:rPr>
    </w:lvl>
    <w:lvl w:ilvl="2" w:tplc="DFD46F98" w:tentative="1">
      <w:start w:val="1"/>
      <w:numFmt w:val="bullet"/>
      <w:lvlText w:val=""/>
      <w:lvlJc w:val="left"/>
      <w:pPr>
        <w:ind w:left="2207" w:hanging="360"/>
      </w:pPr>
      <w:rPr>
        <w:rFonts w:ascii="Wingdings" w:hAnsi="Wingdings" w:hint="default"/>
      </w:rPr>
    </w:lvl>
    <w:lvl w:ilvl="3" w:tplc="B984793A" w:tentative="1">
      <w:start w:val="1"/>
      <w:numFmt w:val="bullet"/>
      <w:lvlText w:val=""/>
      <w:lvlJc w:val="left"/>
      <w:pPr>
        <w:ind w:left="2927" w:hanging="360"/>
      </w:pPr>
      <w:rPr>
        <w:rFonts w:ascii="Symbol" w:hAnsi="Symbol" w:hint="default"/>
      </w:rPr>
    </w:lvl>
    <w:lvl w:ilvl="4" w:tplc="1646C7D8" w:tentative="1">
      <w:start w:val="1"/>
      <w:numFmt w:val="bullet"/>
      <w:lvlText w:val="o"/>
      <w:lvlJc w:val="left"/>
      <w:pPr>
        <w:ind w:left="3647" w:hanging="360"/>
      </w:pPr>
      <w:rPr>
        <w:rFonts w:ascii="Courier New" w:hAnsi="Courier New" w:cs="Courier New" w:hint="default"/>
      </w:rPr>
    </w:lvl>
    <w:lvl w:ilvl="5" w:tplc="235E17F8" w:tentative="1">
      <w:start w:val="1"/>
      <w:numFmt w:val="bullet"/>
      <w:lvlText w:val=""/>
      <w:lvlJc w:val="left"/>
      <w:pPr>
        <w:ind w:left="4367" w:hanging="360"/>
      </w:pPr>
      <w:rPr>
        <w:rFonts w:ascii="Wingdings" w:hAnsi="Wingdings" w:hint="default"/>
      </w:rPr>
    </w:lvl>
    <w:lvl w:ilvl="6" w:tplc="F19C9106" w:tentative="1">
      <w:start w:val="1"/>
      <w:numFmt w:val="bullet"/>
      <w:lvlText w:val=""/>
      <w:lvlJc w:val="left"/>
      <w:pPr>
        <w:ind w:left="5087" w:hanging="360"/>
      </w:pPr>
      <w:rPr>
        <w:rFonts w:ascii="Symbol" w:hAnsi="Symbol" w:hint="default"/>
      </w:rPr>
    </w:lvl>
    <w:lvl w:ilvl="7" w:tplc="1D8015E8" w:tentative="1">
      <w:start w:val="1"/>
      <w:numFmt w:val="bullet"/>
      <w:lvlText w:val="o"/>
      <w:lvlJc w:val="left"/>
      <w:pPr>
        <w:ind w:left="5807" w:hanging="360"/>
      </w:pPr>
      <w:rPr>
        <w:rFonts w:ascii="Courier New" w:hAnsi="Courier New" w:cs="Courier New" w:hint="default"/>
      </w:rPr>
    </w:lvl>
    <w:lvl w:ilvl="8" w:tplc="BFF22A26" w:tentative="1">
      <w:start w:val="1"/>
      <w:numFmt w:val="bullet"/>
      <w:lvlText w:val=""/>
      <w:lvlJc w:val="left"/>
      <w:pPr>
        <w:ind w:left="6527" w:hanging="360"/>
      </w:pPr>
      <w:rPr>
        <w:rFonts w:ascii="Wingdings" w:hAnsi="Wingdings" w:hint="default"/>
      </w:rPr>
    </w:lvl>
  </w:abstractNum>
  <w:abstractNum w:abstractNumId="14" w15:restartNumberingAfterBreak="0">
    <w:nsid w:val="12476B64"/>
    <w:multiLevelType w:val="hybridMultilevel"/>
    <w:tmpl w:val="FCB2F2FA"/>
    <w:lvl w:ilvl="0" w:tplc="28C431A4">
      <w:start w:val="1"/>
      <w:numFmt w:val="decimal"/>
      <w:lvlText w:val="%1."/>
      <w:lvlJc w:val="left"/>
      <w:pPr>
        <w:ind w:left="720" w:hanging="360"/>
      </w:pPr>
      <w:rPr>
        <w:rFonts w:hint="default"/>
      </w:rPr>
    </w:lvl>
    <w:lvl w:ilvl="1" w:tplc="ACF839D6" w:tentative="1">
      <w:start w:val="1"/>
      <w:numFmt w:val="lowerLetter"/>
      <w:lvlText w:val="%2."/>
      <w:lvlJc w:val="left"/>
      <w:pPr>
        <w:ind w:left="1440" w:hanging="360"/>
      </w:pPr>
    </w:lvl>
    <w:lvl w:ilvl="2" w:tplc="0F62A88E" w:tentative="1">
      <w:start w:val="1"/>
      <w:numFmt w:val="lowerRoman"/>
      <w:lvlText w:val="%3."/>
      <w:lvlJc w:val="right"/>
      <w:pPr>
        <w:ind w:left="2160" w:hanging="180"/>
      </w:pPr>
    </w:lvl>
    <w:lvl w:ilvl="3" w:tplc="C17E9454" w:tentative="1">
      <w:start w:val="1"/>
      <w:numFmt w:val="decimal"/>
      <w:lvlText w:val="%4."/>
      <w:lvlJc w:val="left"/>
      <w:pPr>
        <w:ind w:left="2880" w:hanging="360"/>
      </w:pPr>
    </w:lvl>
    <w:lvl w:ilvl="4" w:tplc="017EC0A8" w:tentative="1">
      <w:start w:val="1"/>
      <w:numFmt w:val="lowerLetter"/>
      <w:lvlText w:val="%5."/>
      <w:lvlJc w:val="left"/>
      <w:pPr>
        <w:ind w:left="3600" w:hanging="360"/>
      </w:pPr>
    </w:lvl>
    <w:lvl w:ilvl="5" w:tplc="6E24C2BA" w:tentative="1">
      <w:start w:val="1"/>
      <w:numFmt w:val="lowerRoman"/>
      <w:lvlText w:val="%6."/>
      <w:lvlJc w:val="right"/>
      <w:pPr>
        <w:ind w:left="4320" w:hanging="180"/>
      </w:pPr>
    </w:lvl>
    <w:lvl w:ilvl="6" w:tplc="F07A2EC0" w:tentative="1">
      <w:start w:val="1"/>
      <w:numFmt w:val="decimal"/>
      <w:lvlText w:val="%7."/>
      <w:lvlJc w:val="left"/>
      <w:pPr>
        <w:ind w:left="5040" w:hanging="360"/>
      </w:pPr>
    </w:lvl>
    <w:lvl w:ilvl="7" w:tplc="01DE1A0A" w:tentative="1">
      <w:start w:val="1"/>
      <w:numFmt w:val="lowerLetter"/>
      <w:lvlText w:val="%8."/>
      <w:lvlJc w:val="left"/>
      <w:pPr>
        <w:ind w:left="5760" w:hanging="360"/>
      </w:pPr>
    </w:lvl>
    <w:lvl w:ilvl="8" w:tplc="39329186" w:tentative="1">
      <w:start w:val="1"/>
      <w:numFmt w:val="lowerRoman"/>
      <w:lvlText w:val="%9."/>
      <w:lvlJc w:val="right"/>
      <w:pPr>
        <w:ind w:left="6480" w:hanging="180"/>
      </w:pPr>
    </w:lvl>
  </w:abstractNum>
  <w:abstractNum w:abstractNumId="15" w15:restartNumberingAfterBreak="0">
    <w:nsid w:val="144126B8"/>
    <w:multiLevelType w:val="hybridMultilevel"/>
    <w:tmpl w:val="17B4BEE2"/>
    <w:lvl w:ilvl="0" w:tplc="782EFC4E">
      <w:start w:val="1"/>
      <w:numFmt w:val="lowerRoman"/>
      <w:lvlText w:val="(%1) "/>
      <w:lvlJc w:val="left"/>
      <w:pPr>
        <w:ind w:left="720" w:hanging="360"/>
      </w:pPr>
      <w:rPr>
        <w:rFonts w:hint="default"/>
      </w:rPr>
    </w:lvl>
    <w:lvl w:ilvl="1" w:tplc="FF309B0A" w:tentative="1">
      <w:start w:val="1"/>
      <w:numFmt w:val="lowerLetter"/>
      <w:lvlText w:val="%2."/>
      <w:lvlJc w:val="left"/>
      <w:pPr>
        <w:ind w:left="1440" w:hanging="360"/>
      </w:pPr>
    </w:lvl>
    <w:lvl w:ilvl="2" w:tplc="447A65CE" w:tentative="1">
      <w:start w:val="1"/>
      <w:numFmt w:val="lowerRoman"/>
      <w:lvlText w:val="%3."/>
      <w:lvlJc w:val="right"/>
      <w:pPr>
        <w:ind w:left="2160" w:hanging="180"/>
      </w:pPr>
    </w:lvl>
    <w:lvl w:ilvl="3" w:tplc="1758EA22" w:tentative="1">
      <w:start w:val="1"/>
      <w:numFmt w:val="decimal"/>
      <w:lvlText w:val="%4."/>
      <w:lvlJc w:val="left"/>
      <w:pPr>
        <w:ind w:left="2880" w:hanging="360"/>
      </w:pPr>
    </w:lvl>
    <w:lvl w:ilvl="4" w:tplc="C8BA2CF8" w:tentative="1">
      <w:start w:val="1"/>
      <w:numFmt w:val="lowerLetter"/>
      <w:lvlText w:val="%5."/>
      <w:lvlJc w:val="left"/>
      <w:pPr>
        <w:ind w:left="3600" w:hanging="360"/>
      </w:pPr>
    </w:lvl>
    <w:lvl w:ilvl="5" w:tplc="A21E02E2" w:tentative="1">
      <w:start w:val="1"/>
      <w:numFmt w:val="lowerRoman"/>
      <w:lvlText w:val="%6."/>
      <w:lvlJc w:val="right"/>
      <w:pPr>
        <w:ind w:left="4320" w:hanging="180"/>
      </w:pPr>
    </w:lvl>
    <w:lvl w:ilvl="6" w:tplc="18D64C34" w:tentative="1">
      <w:start w:val="1"/>
      <w:numFmt w:val="decimal"/>
      <w:lvlText w:val="%7."/>
      <w:lvlJc w:val="left"/>
      <w:pPr>
        <w:ind w:left="5040" w:hanging="360"/>
      </w:pPr>
    </w:lvl>
    <w:lvl w:ilvl="7" w:tplc="DD2EF0A0" w:tentative="1">
      <w:start w:val="1"/>
      <w:numFmt w:val="lowerLetter"/>
      <w:lvlText w:val="%8."/>
      <w:lvlJc w:val="left"/>
      <w:pPr>
        <w:ind w:left="5760" w:hanging="360"/>
      </w:pPr>
    </w:lvl>
    <w:lvl w:ilvl="8" w:tplc="B50077EA" w:tentative="1">
      <w:start w:val="1"/>
      <w:numFmt w:val="lowerRoman"/>
      <w:lvlText w:val="%9."/>
      <w:lvlJc w:val="right"/>
      <w:pPr>
        <w:ind w:left="6480" w:hanging="180"/>
      </w:pPr>
    </w:lvl>
  </w:abstractNum>
  <w:abstractNum w:abstractNumId="16" w15:restartNumberingAfterBreak="0">
    <w:nsid w:val="18A700D0"/>
    <w:multiLevelType w:val="hybridMultilevel"/>
    <w:tmpl w:val="5AEC9D40"/>
    <w:lvl w:ilvl="0" w:tplc="BEB6F46C">
      <w:start w:val="1"/>
      <w:numFmt w:val="lowerLetter"/>
      <w:lvlText w:val="(%1)"/>
      <w:lvlJc w:val="left"/>
      <w:pPr>
        <w:ind w:left="720" w:hanging="360"/>
      </w:pPr>
      <w:rPr>
        <w:rFonts w:hint="default"/>
      </w:rPr>
    </w:lvl>
    <w:lvl w:ilvl="1" w:tplc="838E75A6" w:tentative="1">
      <w:start w:val="1"/>
      <w:numFmt w:val="lowerLetter"/>
      <w:lvlText w:val="%2."/>
      <w:lvlJc w:val="left"/>
      <w:pPr>
        <w:ind w:left="1440" w:hanging="360"/>
      </w:pPr>
    </w:lvl>
    <w:lvl w:ilvl="2" w:tplc="C466EE70" w:tentative="1">
      <w:start w:val="1"/>
      <w:numFmt w:val="lowerRoman"/>
      <w:lvlText w:val="%3."/>
      <w:lvlJc w:val="right"/>
      <w:pPr>
        <w:ind w:left="2160" w:hanging="180"/>
      </w:pPr>
    </w:lvl>
    <w:lvl w:ilvl="3" w:tplc="DFF8DDE0" w:tentative="1">
      <w:start w:val="1"/>
      <w:numFmt w:val="decimal"/>
      <w:lvlText w:val="%4."/>
      <w:lvlJc w:val="left"/>
      <w:pPr>
        <w:ind w:left="2880" w:hanging="360"/>
      </w:pPr>
    </w:lvl>
    <w:lvl w:ilvl="4" w:tplc="9A6E0088" w:tentative="1">
      <w:start w:val="1"/>
      <w:numFmt w:val="lowerLetter"/>
      <w:lvlText w:val="%5."/>
      <w:lvlJc w:val="left"/>
      <w:pPr>
        <w:ind w:left="3600" w:hanging="360"/>
      </w:pPr>
    </w:lvl>
    <w:lvl w:ilvl="5" w:tplc="B6C89BAC" w:tentative="1">
      <w:start w:val="1"/>
      <w:numFmt w:val="lowerRoman"/>
      <w:lvlText w:val="%6."/>
      <w:lvlJc w:val="right"/>
      <w:pPr>
        <w:ind w:left="4320" w:hanging="180"/>
      </w:pPr>
    </w:lvl>
    <w:lvl w:ilvl="6" w:tplc="AF92EE80" w:tentative="1">
      <w:start w:val="1"/>
      <w:numFmt w:val="decimal"/>
      <w:lvlText w:val="%7."/>
      <w:lvlJc w:val="left"/>
      <w:pPr>
        <w:ind w:left="5040" w:hanging="360"/>
      </w:pPr>
    </w:lvl>
    <w:lvl w:ilvl="7" w:tplc="33BE67E0" w:tentative="1">
      <w:start w:val="1"/>
      <w:numFmt w:val="lowerLetter"/>
      <w:lvlText w:val="%8."/>
      <w:lvlJc w:val="left"/>
      <w:pPr>
        <w:ind w:left="5760" w:hanging="360"/>
      </w:pPr>
    </w:lvl>
    <w:lvl w:ilvl="8" w:tplc="802A3922" w:tentative="1">
      <w:start w:val="1"/>
      <w:numFmt w:val="lowerRoman"/>
      <w:lvlText w:val="%9."/>
      <w:lvlJc w:val="right"/>
      <w:pPr>
        <w:ind w:left="6480" w:hanging="180"/>
      </w:pPr>
    </w:lvl>
  </w:abstractNum>
  <w:abstractNum w:abstractNumId="17" w15:restartNumberingAfterBreak="0">
    <w:nsid w:val="1ADD4F63"/>
    <w:multiLevelType w:val="multilevel"/>
    <w:tmpl w:val="3A06764C"/>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szCs w:val="22"/>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szCs w:val="22"/>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1D72439C"/>
    <w:multiLevelType w:val="hybridMultilevel"/>
    <w:tmpl w:val="1BA028AE"/>
    <w:lvl w:ilvl="0" w:tplc="2D7085E8">
      <w:start w:val="1"/>
      <w:numFmt w:val="decimal"/>
      <w:lvlText w:val="%1."/>
      <w:lvlJc w:val="left"/>
      <w:pPr>
        <w:ind w:left="720" w:hanging="360"/>
      </w:pPr>
      <w:rPr>
        <w:rFonts w:hint="default"/>
      </w:rPr>
    </w:lvl>
    <w:lvl w:ilvl="1" w:tplc="74F0A7CC" w:tentative="1">
      <w:start w:val="1"/>
      <w:numFmt w:val="lowerLetter"/>
      <w:lvlText w:val="%2."/>
      <w:lvlJc w:val="left"/>
      <w:pPr>
        <w:ind w:left="1440" w:hanging="360"/>
      </w:pPr>
    </w:lvl>
    <w:lvl w:ilvl="2" w:tplc="AAA63222" w:tentative="1">
      <w:start w:val="1"/>
      <w:numFmt w:val="lowerRoman"/>
      <w:lvlText w:val="%3."/>
      <w:lvlJc w:val="right"/>
      <w:pPr>
        <w:ind w:left="2160" w:hanging="180"/>
      </w:pPr>
    </w:lvl>
    <w:lvl w:ilvl="3" w:tplc="8FF8C862" w:tentative="1">
      <w:start w:val="1"/>
      <w:numFmt w:val="decimal"/>
      <w:lvlText w:val="%4."/>
      <w:lvlJc w:val="left"/>
      <w:pPr>
        <w:ind w:left="2880" w:hanging="360"/>
      </w:pPr>
    </w:lvl>
    <w:lvl w:ilvl="4" w:tplc="CF5808CE" w:tentative="1">
      <w:start w:val="1"/>
      <w:numFmt w:val="lowerLetter"/>
      <w:lvlText w:val="%5."/>
      <w:lvlJc w:val="left"/>
      <w:pPr>
        <w:ind w:left="3600" w:hanging="360"/>
      </w:pPr>
    </w:lvl>
    <w:lvl w:ilvl="5" w:tplc="0958B67A" w:tentative="1">
      <w:start w:val="1"/>
      <w:numFmt w:val="lowerRoman"/>
      <w:lvlText w:val="%6."/>
      <w:lvlJc w:val="right"/>
      <w:pPr>
        <w:ind w:left="4320" w:hanging="180"/>
      </w:pPr>
    </w:lvl>
    <w:lvl w:ilvl="6" w:tplc="F0DA852A" w:tentative="1">
      <w:start w:val="1"/>
      <w:numFmt w:val="decimal"/>
      <w:lvlText w:val="%7."/>
      <w:lvlJc w:val="left"/>
      <w:pPr>
        <w:ind w:left="5040" w:hanging="360"/>
      </w:pPr>
    </w:lvl>
    <w:lvl w:ilvl="7" w:tplc="FC8A041E" w:tentative="1">
      <w:start w:val="1"/>
      <w:numFmt w:val="lowerLetter"/>
      <w:lvlText w:val="%8."/>
      <w:lvlJc w:val="left"/>
      <w:pPr>
        <w:ind w:left="5760" w:hanging="360"/>
      </w:pPr>
    </w:lvl>
    <w:lvl w:ilvl="8" w:tplc="59E63DF6" w:tentative="1">
      <w:start w:val="1"/>
      <w:numFmt w:val="lowerRoman"/>
      <w:lvlText w:val="%9."/>
      <w:lvlJc w:val="right"/>
      <w:pPr>
        <w:ind w:left="6480" w:hanging="180"/>
      </w:pPr>
    </w:lvl>
  </w:abstractNum>
  <w:abstractNum w:abstractNumId="19"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0" w15:restartNumberingAfterBreak="0">
    <w:nsid w:val="1F8D2457"/>
    <w:multiLevelType w:val="multilevel"/>
    <w:tmpl w:val="C72440D6"/>
    <w:lvl w:ilvl="0">
      <w:start w:val="21"/>
      <w:numFmt w:val="decimal"/>
      <w:lvlText w:val="%1"/>
      <w:lvlJc w:val="left"/>
      <w:pPr>
        <w:ind w:left="390" w:hanging="390"/>
      </w:pPr>
      <w:rPr>
        <w:rFonts w:hint="default"/>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6029EB"/>
    <w:multiLevelType w:val="hybridMultilevel"/>
    <w:tmpl w:val="6C6250F0"/>
    <w:lvl w:ilvl="0" w:tplc="FA18EC4C">
      <w:start w:val="1"/>
      <w:numFmt w:val="bullet"/>
      <w:lvlText w:val="o"/>
      <w:lvlJc w:val="left"/>
      <w:pPr>
        <w:ind w:left="1440" w:hanging="360"/>
      </w:pPr>
      <w:rPr>
        <w:rFonts w:ascii="Courier New" w:hAnsi="Courier New" w:hint="default"/>
      </w:rPr>
    </w:lvl>
    <w:lvl w:ilvl="1" w:tplc="A684BBA4" w:tentative="1">
      <w:start w:val="1"/>
      <w:numFmt w:val="bullet"/>
      <w:lvlText w:val="o"/>
      <w:lvlJc w:val="left"/>
      <w:pPr>
        <w:ind w:left="2160" w:hanging="360"/>
      </w:pPr>
      <w:rPr>
        <w:rFonts w:ascii="Courier New" w:hAnsi="Courier New" w:cs="Courier New" w:hint="default"/>
      </w:rPr>
    </w:lvl>
    <w:lvl w:ilvl="2" w:tplc="0FA0DDF8" w:tentative="1">
      <w:start w:val="1"/>
      <w:numFmt w:val="bullet"/>
      <w:lvlText w:val=""/>
      <w:lvlJc w:val="left"/>
      <w:pPr>
        <w:ind w:left="2880" w:hanging="360"/>
      </w:pPr>
      <w:rPr>
        <w:rFonts w:ascii="Wingdings" w:hAnsi="Wingdings" w:hint="default"/>
      </w:rPr>
    </w:lvl>
    <w:lvl w:ilvl="3" w:tplc="3464610E" w:tentative="1">
      <w:start w:val="1"/>
      <w:numFmt w:val="bullet"/>
      <w:lvlText w:val=""/>
      <w:lvlJc w:val="left"/>
      <w:pPr>
        <w:ind w:left="3600" w:hanging="360"/>
      </w:pPr>
      <w:rPr>
        <w:rFonts w:ascii="Symbol" w:hAnsi="Symbol" w:hint="default"/>
      </w:rPr>
    </w:lvl>
    <w:lvl w:ilvl="4" w:tplc="C5C25520" w:tentative="1">
      <w:start w:val="1"/>
      <w:numFmt w:val="bullet"/>
      <w:lvlText w:val="o"/>
      <w:lvlJc w:val="left"/>
      <w:pPr>
        <w:ind w:left="4320" w:hanging="360"/>
      </w:pPr>
      <w:rPr>
        <w:rFonts w:ascii="Courier New" w:hAnsi="Courier New" w:cs="Courier New" w:hint="default"/>
      </w:rPr>
    </w:lvl>
    <w:lvl w:ilvl="5" w:tplc="10B087B6" w:tentative="1">
      <w:start w:val="1"/>
      <w:numFmt w:val="bullet"/>
      <w:lvlText w:val=""/>
      <w:lvlJc w:val="left"/>
      <w:pPr>
        <w:ind w:left="5040" w:hanging="360"/>
      </w:pPr>
      <w:rPr>
        <w:rFonts w:ascii="Wingdings" w:hAnsi="Wingdings" w:hint="default"/>
      </w:rPr>
    </w:lvl>
    <w:lvl w:ilvl="6" w:tplc="E3442AB4" w:tentative="1">
      <w:start w:val="1"/>
      <w:numFmt w:val="bullet"/>
      <w:lvlText w:val=""/>
      <w:lvlJc w:val="left"/>
      <w:pPr>
        <w:ind w:left="5760" w:hanging="360"/>
      </w:pPr>
      <w:rPr>
        <w:rFonts w:ascii="Symbol" w:hAnsi="Symbol" w:hint="default"/>
      </w:rPr>
    </w:lvl>
    <w:lvl w:ilvl="7" w:tplc="8AE4E82C" w:tentative="1">
      <w:start w:val="1"/>
      <w:numFmt w:val="bullet"/>
      <w:lvlText w:val="o"/>
      <w:lvlJc w:val="left"/>
      <w:pPr>
        <w:ind w:left="6480" w:hanging="360"/>
      </w:pPr>
      <w:rPr>
        <w:rFonts w:ascii="Courier New" w:hAnsi="Courier New" w:cs="Courier New" w:hint="default"/>
      </w:rPr>
    </w:lvl>
    <w:lvl w:ilvl="8" w:tplc="A5E27E64" w:tentative="1">
      <w:start w:val="1"/>
      <w:numFmt w:val="bullet"/>
      <w:lvlText w:val=""/>
      <w:lvlJc w:val="left"/>
      <w:pPr>
        <w:ind w:left="7200" w:hanging="360"/>
      </w:pPr>
      <w:rPr>
        <w:rFonts w:ascii="Wingdings" w:hAnsi="Wingdings" w:hint="default"/>
      </w:rPr>
    </w:lvl>
  </w:abstractNum>
  <w:abstractNum w:abstractNumId="22" w15:restartNumberingAfterBreak="0">
    <w:nsid w:val="21DD53B9"/>
    <w:multiLevelType w:val="multilevel"/>
    <w:tmpl w:val="6426876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8E0A43"/>
    <w:multiLevelType w:val="hybridMultilevel"/>
    <w:tmpl w:val="DD221044"/>
    <w:lvl w:ilvl="0" w:tplc="053C26D8">
      <w:start w:val="1"/>
      <w:numFmt w:val="decimal"/>
      <w:lvlText w:val="%1."/>
      <w:lvlJc w:val="left"/>
      <w:pPr>
        <w:ind w:left="1853" w:hanging="360"/>
      </w:pPr>
      <w:rPr>
        <w:rFonts w:hint="default"/>
      </w:rPr>
    </w:lvl>
    <w:lvl w:ilvl="1" w:tplc="833878B0">
      <w:start w:val="1"/>
      <w:numFmt w:val="lowerLetter"/>
      <w:lvlText w:val="%2."/>
      <w:lvlJc w:val="left"/>
      <w:pPr>
        <w:ind w:left="2573" w:hanging="360"/>
      </w:pPr>
    </w:lvl>
    <w:lvl w:ilvl="2" w:tplc="910CF536" w:tentative="1">
      <w:start w:val="1"/>
      <w:numFmt w:val="lowerRoman"/>
      <w:lvlText w:val="%3."/>
      <w:lvlJc w:val="right"/>
      <w:pPr>
        <w:ind w:left="3293" w:hanging="180"/>
      </w:pPr>
    </w:lvl>
    <w:lvl w:ilvl="3" w:tplc="C22EDE04" w:tentative="1">
      <w:start w:val="1"/>
      <w:numFmt w:val="decimal"/>
      <w:lvlText w:val="%4."/>
      <w:lvlJc w:val="left"/>
      <w:pPr>
        <w:ind w:left="4013" w:hanging="360"/>
      </w:pPr>
    </w:lvl>
    <w:lvl w:ilvl="4" w:tplc="D408C61A" w:tentative="1">
      <w:start w:val="1"/>
      <w:numFmt w:val="lowerLetter"/>
      <w:lvlText w:val="%5."/>
      <w:lvlJc w:val="left"/>
      <w:pPr>
        <w:ind w:left="4733" w:hanging="360"/>
      </w:pPr>
    </w:lvl>
    <w:lvl w:ilvl="5" w:tplc="57F82914" w:tentative="1">
      <w:start w:val="1"/>
      <w:numFmt w:val="lowerRoman"/>
      <w:lvlText w:val="%6."/>
      <w:lvlJc w:val="right"/>
      <w:pPr>
        <w:ind w:left="5453" w:hanging="180"/>
      </w:pPr>
    </w:lvl>
    <w:lvl w:ilvl="6" w:tplc="4D5C1AAE" w:tentative="1">
      <w:start w:val="1"/>
      <w:numFmt w:val="decimal"/>
      <w:lvlText w:val="%7."/>
      <w:lvlJc w:val="left"/>
      <w:pPr>
        <w:ind w:left="6173" w:hanging="360"/>
      </w:pPr>
    </w:lvl>
    <w:lvl w:ilvl="7" w:tplc="ED067DA0" w:tentative="1">
      <w:start w:val="1"/>
      <w:numFmt w:val="lowerLetter"/>
      <w:lvlText w:val="%8."/>
      <w:lvlJc w:val="left"/>
      <w:pPr>
        <w:ind w:left="6893" w:hanging="360"/>
      </w:pPr>
    </w:lvl>
    <w:lvl w:ilvl="8" w:tplc="C76C0548" w:tentative="1">
      <w:start w:val="1"/>
      <w:numFmt w:val="lowerRoman"/>
      <w:lvlText w:val="%9."/>
      <w:lvlJc w:val="right"/>
      <w:pPr>
        <w:ind w:left="7613" w:hanging="180"/>
      </w:pPr>
    </w:lvl>
  </w:abstractNum>
  <w:abstractNum w:abstractNumId="24" w15:restartNumberingAfterBreak="0">
    <w:nsid w:val="2A595145"/>
    <w:multiLevelType w:val="hybridMultilevel"/>
    <w:tmpl w:val="F3EE793E"/>
    <w:lvl w:ilvl="0" w:tplc="F65232DA">
      <w:start w:val="2"/>
      <w:numFmt w:val="bullet"/>
      <w:lvlText w:val="-"/>
      <w:lvlJc w:val="left"/>
      <w:pPr>
        <w:ind w:left="720" w:hanging="360"/>
      </w:pPr>
      <w:rPr>
        <w:rFonts w:ascii="Times New Roman" w:eastAsia="Times New Roman" w:hAnsi="Times New Roman" w:cs="Times New Roman" w:hint="default"/>
      </w:rPr>
    </w:lvl>
    <w:lvl w:ilvl="1" w:tplc="5FFA4D5E" w:tentative="1">
      <w:start w:val="1"/>
      <w:numFmt w:val="bullet"/>
      <w:lvlText w:val="o"/>
      <w:lvlJc w:val="left"/>
      <w:pPr>
        <w:ind w:left="1440" w:hanging="360"/>
      </w:pPr>
      <w:rPr>
        <w:rFonts w:ascii="Courier New" w:hAnsi="Courier New" w:cs="Courier New" w:hint="default"/>
      </w:rPr>
    </w:lvl>
    <w:lvl w:ilvl="2" w:tplc="894E192E" w:tentative="1">
      <w:start w:val="1"/>
      <w:numFmt w:val="bullet"/>
      <w:lvlText w:val=""/>
      <w:lvlJc w:val="left"/>
      <w:pPr>
        <w:ind w:left="2160" w:hanging="360"/>
      </w:pPr>
      <w:rPr>
        <w:rFonts w:ascii="Wingdings" w:hAnsi="Wingdings" w:hint="default"/>
      </w:rPr>
    </w:lvl>
    <w:lvl w:ilvl="3" w:tplc="6944BCD6" w:tentative="1">
      <w:start w:val="1"/>
      <w:numFmt w:val="bullet"/>
      <w:lvlText w:val=""/>
      <w:lvlJc w:val="left"/>
      <w:pPr>
        <w:ind w:left="2880" w:hanging="360"/>
      </w:pPr>
      <w:rPr>
        <w:rFonts w:ascii="Symbol" w:hAnsi="Symbol" w:hint="default"/>
      </w:rPr>
    </w:lvl>
    <w:lvl w:ilvl="4" w:tplc="E3A4BB20" w:tentative="1">
      <w:start w:val="1"/>
      <w:numFmt w:val="bullet"/>
      <w:lvlText w:val="o"/>
      <w:lvlJc w:val="left"/>
      <w:pPr>
        <w:ind w:left="3600" w:hanging="360"/>
      </w:pPr>
      <w:rPr>
        <w:rFonts w:ascii="Courier New" w:hAnsi="Courier New" w:cs="Courier New" w:hint="default"/>
      </w:rPr>
    </w:lvl>
    <w:lvl w:ilvl="5" w:tplc="2D80EB54" w:tentative="1">
      <w:start w:val="1"/>
      <w:numFmt w:val="bullet"/>
      <w:lvlText w:val=""/>
      <w:lvlJc w:val="left"/>
      <w:pPr>
        <w:ind w:left="4320" w:hanging="360"/>
      </w:pPr>
      <w:rPr>
        <w:rFonts w:ascii="Wingdings" w:hAnsi="Wingdings" w:hint="default"/>
      </w:rPr>
    </w:lvl>
    <w:lvl w:ilvl="6" w:tplc="7D70BFC0" w:tentative="1">
      <w:start w:val="1"/>
      <w:numFmt w:val="bullet"/>
      <w:lvlText w:val=""/>
      <w:lvlJc w:val="left"/>
      <w:pPr>
        <w:ind w:left="5040" w:hanging="360"/>
      </w:pPr>
      <w:rPr>
        <w:rFonts w:ascii="Symbol" w:hAnsi="Symbol" w:hint="default"/>
      </w:rPr>
    </w:lvl>
    <w:lvl w:ilvl="7" w:tplc="AE488A3C" w:tentative="1">
      <w:start w:val="1"/>
      <w:numFmt w:val="bullet"/>
      <w:lvlText w:val="o"/>
      <w:lvlJc w:val="left"/>
      <w:pPr>
        <w:ind w:left="5760" w:hanging="360"/>
      </w:pPr>
      <w:rPr>
        <w:rFonts w:ascii="Courier New" w:hAnsi="Courier New" w:cs="Courier New" w:hint="default"/>
      </w:rPr>
    </w:lvl>
    <w:lvl w:ilvl="8" w:tplc="C1A0BDAC" w:tentative="1">
      <w:start w:val="1"/>
      <w:numFmt w:val="bullet"/>
      <w:lvlText w:val=""/>
      <w:lvlJc w:val="left"/>
      <w:pPr>
        <w:ind w:left="6480" w:hanging="360"/>
      </w:pPr>
      <w:rPr>
        <w:rFonts w:ascii="Wingdings" w:hAnsi="Wingdings" w:hint="default"/>
      </w:rPr>
    </w:lvl>
  </w:abstractNum>
  <w:abstractNum w:abstractNumId="2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6" w15:restartNumberingAfterBreak="0">
    <w:nsid w:val="2DA9654C"/>
    <w:multiLevelType w:val="hybridMultilevel"/>
    <w:tmpl w:val="B1021094"/>
    <w:lvl w:ilvl="0" w:tplc="E9A047A8">
      <w:start w:val="1"/>
      <w:numFmt w:val="lowerRoman"/>
      <w:lvlText w:val="(%1) "/>
      <w:lvlJc w:val="left"/>
      <w:pPr>
        <w:ind w:left="720" w:hanging="360"/>
      </w:pPr>
      <w:rPr>
        <w:rFonts w:hint="default"/>
      </w:rPr>
    </w:lvl>
    <w:lvl w:ilvl="1" w:tplc="82207116" w:tentative="1">
      <w:start w:val="1"/>
      <w:numFmt w:val="lowerLetter"/>
      <w:lvlText w:val="%2."/>
      <w:lvlJc w:val="left"/>
      <w:pPr>
        <w:ind w:left="1440" w:hanging="360"/>
      </w:pPr>
    </w:lvl>
    <w:lvl w:ilvl="2" w:tplc="C79E74F2" w:tentative="1">
      <w:start w:val="1"/>
      <w:numFmt w:val="lowerRoman"/>
      <w:lvlText w:val="%3."/>
      <w:lvlJc w:val="right"/>
      <w:pPr>
        <w:ind w:left="2160" w:hanging="180"/>
      </w:pPr>
    </w:lvl>
    <w:lvl w:ilvl="3" w:tplc="D3DE6CAC" w:tentative="1">
      <w:start w:val="1"/>
      <w:numFmt w:val="decimal"/>
      <w:lvlText w:val="%4."/>
      <w:lvlJc w:val="left"/>
      <w:pPr>
        <w:ind w:left="2880" w:hanging="360"/>
      </w:pPr>
    </w:lvl>
    <w:lvl w:ilvl="4" w:tplc="69D0C6BE" w:tentative="1">
      <w:start w:val="1"/>
      <w:numFmt w:val="lowerLetter"/>
      <w:lvlText w:val="%5."/>
      <w:lvlJc w:val="left"/>
      <w:pPr>
        <w:ind w:left="3600" w:hanging="360"/>
      </w:pPr>
    </w:lvl>
    <w:lvl w:ilvl="5" w:tplc="0A6E9A48" w:tentative="1">
      <w:start w:val="1"/>
      <w:numFmt w:val="lowerRoman"/>
      <w:lvlText w:val="%6."/>
      <w:lvlJc w:val="right"/>
      <w:pPr>
        <w:ind w:left="4320" w:hanging="180"/>
      </w:pPr>
    </w:lvl>
    <w:lvl w:ilvl="6" w:tplc="4928E2D4" w:tentative="1">
      <w:start w:val="1"/>
      <w:numFmt w:val="decimal"/>
      <w:lvlText w:val="%7."/>
      <w:lvlJc w:val="left"/>
      <w:pPr>
        <w:ind w:left="5040" w:hanging="360"/>
      </w:pPr>
    </w:lvl>
    <w:lvl w:ilvl="7" w:tplc="96C6CB42" w:tentative="1">
      <w:start w:val="1"/>
      <w:numFmt w:val="lowerLetter"/>
      <w:lvlText w:val="%8."/>
      <w:lvlJc w:val="left"/>
      <w:pPr>
        <w:ind w:left="5760" w:hanging="360"/>
      </w:pPr>
    </w:lvl>
    <w:lvl w:ilvl="8" w:tplc="527E35F0" w:tentative="1">
      <w:start w:val="1"/>
      <w:numFmt w:val="lowerRoman"/>
      <w:lvlText w:val="%9."/>
      <w:lvlJc w:val="right"/>
      <w:pPr>
        <w:ind w:left="6480" w:hanging="180"/>
      </w:pPr>
    </w:lvl>
  </w:abstractNum>
  <w:abstractNum w:abstractNumId="27" w15:restartNumberingAfterBreak="0">
    <w:nsid w:val="2EB21BC2"/>
    <w:multiLevelType w:val="hybridMultilevel"/>
    <w:tmpl w:val="8E747E38"/>
    <w:lvl w:ilvl="0" w:tplc="053058DE">
      <w:start w:val="1"/>
      <w:numFmt w:val="bullet"/>
      <w:lvlText w:val="-"/>
      <w:lvlJc w:val="left"/>
      <w:pPr>
        <w:ind w:left="720" w:hanging="360"/>
      </w:pPr>
      <w:rPr>
        <w:rFonts w:ascii="Calibri" w:eastAsiaTheme="minorHAnsi" w:hAnsi="Calibri" w:cs="Calibri" w:hint="default"/>
      </w:rPr>
    </w:lvl>
    <w:lvl w:ilvl="1" w:tplc="D3C489EC">
      <w:start w:val="1"/>
      <w:numFmt w:val="bullet"/>
      <w:lvlText w:val="o"/>
      <w:lvlJc w:val="left"/>
      <w:pPr>
        <w:ind w:left="1440" w:hanging="360"/>
      </w:pPr>
      <w:rPr>
        <w:rFonts w:ascii="Courier New" w:hAnsi="Courier New" w:cs="Courier New" w:hint="default"/>
      </w:rPr>
    </w:lvl>
    <w:lvl w:ilvl="2" w:tplc="9F8C5E1C" w:tentative="1">
      <w:start w:val="1"/>
      <w:numFmt w:val="bullet"/>
      <w:lvlText w:val=""/>
      <w:lvlJc w:val="left"/>
      <w:pPr>
        <w:ind w:left="2160" w:hanging="360"/>
      </w:pPr>
      <w:rPr>
        <w:rFonts w:ascii="Wingdings" w:hAnsi="Wingdings" w:hint="default"/>
      </w:rPr>
    </w:lvl>
    <w:lvl w:ilvl="3" w:tplc="B3F690BC" w:tentative="1">
      <w:start w:val="1"/>
      <w:numFmt w:val="bullet"/>
      <w:lvlText w:val=""/>
      <w:lvlJc w:val="left"/>
      <w:pPr>
        <w:ind w:left="2880" w:hanging="360"/>
      </w:pPr>
      <w:rPr>
        <w:rFonts w:ascii="Symbol" w:hAnsi="Symbol" w:hint="default"/>
      </w:rPr>
    </w:lvl>
    <w:lvl w:ilvl="4" w:tplc="EC007E18" w:tentative="1">
      <w:start w:val="1"/>
      <w:numFmt w:val="bullet"/>
      <w:lvlText w:val="o"/>
      <w:lvlJc w:val="left"/>
      <w:pPr>
        <w:ind w:left="3600" w:hanging="360"/>
      </w:pPr>
      <w:rPr>
        <w:rFonts w:ascii="Courier New" w:hAnsi="Courier New" w:cs="Courier New" w:hint="default"/>
      </w:rPr>
    </w:lvl>
    <w:lvl w:ilvl="5" w:tplc="0412796A" w:tentative="1">
      <w:start w:val="1"/>
      <w:numFmt w:val="bullet"/>
      <w:lvlText w:val=""/>
      <w:lvlJc w:val="left"/>
      <w:pPr>
        <w:ind w:left="4320" w:hanging="360"/>
      </w:pPr>
      <w:rPr>
        <w:rFonts w:ascii="Wingdings" w:hAnsi="Wingdings" w:hint="default"/>
      </w:rPr>
    </w:lvl>
    <w:lvl w:ilvl="6" w:tplc="70BE924C" w:tentative="1">
      <w:start w:val="1"/>
      <w:numFmt w:val="bullet"/>
      <w:lvlText w:val=""/>
      <w:lvlJc w:val="left"/>
      <w:pPr>
        <w:ind w:left="5040" w:hanging="360"/>
      </w:pPr>
      <w:rPr>
        <w:rFonts w:ascii="Symbol" w:hAnsi="Symbol" w:hint="default"/>
      </w:rPr>
    </w:lvl>
    <w:lvl w:ilvl="7" w:tplc="D556FED6" w:tentative="1">
      <w:start w:val="1"/>
      <w:numFmt w:val="bullet"/>
      <w:lvlText w:val="o"/>
      <w:lvlJc w:val="left"/>
      <w:pPr>
        <w:ind w:left="5760" w:hanging="360"/>
      </w:pPr>
      <w:rPr>
        <w:rFonts w:ascii="Courier New" w:hAnsi="Courier New" w:cs="Courier New" w:hint="default"/>
      </w:rPr>
    </w:lvl>
    <w:lvl w:ilvl="8" w:tplc="EC96E590" w:tentative="1">
      <w:start w:val="1"/>
      <w:numFmt w:val="bullet"/>
      <w:lvlText w:val=""/>
      <w:lvlJc w:val="left"/>
      <w:pPr>
        <w:ind w:left="6480" w:hanging="360"/>
      </w:pPr>
      <w:rPr>
        <w:rFonts w:ascii="Wingdings" w:hAnsi="Wingdings" w:hint="default"/>
      </w:rPr>
    </w:lvl>
  </w:abstractNum>
  <w:abstractNum w:abstractNumId="2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FDE1704"/>
    <w:multiLevelType w:val="hybridMultilevel"/>
    <w:tmpl w:val="4F84DCA2"/>
    <w:name w:val="AOHeadX222222222222"/>
    <w:lvl w:ilvl="0" w:tplc="D6200FA4">
      <w:start w:val="3"/>
      <w:numFmt w:val="bullet"/>
      <w:lvlText w:val="-"/>
      <w:lvlJc w:val="left"/>
      <w:pPr>
        <w:ind w:left="1080" w:hanging="360"/>
      </w:pPr>
      <w:rPr>
        <w:rFonts w:ascii="Arial" w:eastAsia="Times New Roman" w:hAnsi="Arial" w:cs="Arial" w:hint="default"/>
        <w:color w:val="auto"/>
        <w:spacing w:val="0"/>
      </w:rPr>
    </w:lvl>
    <w:lvl w:ilvl="1" w:tplc="5F06F64E" w:tentative="1">
      <w:start w:val="1"/>
      <w:numFmt w:val="bullet"/>
      <w:lvlText w:val="o"/>
      <w:lvlJc w:val="left"/>
      <w:pPr>
        <w:ind w:left="1800" w:hanging="360"/>
      </w:pPr>
      <w:rPr>
        <w:rFonts w:ascii="Courier New" w:hAnsi="Courier New" w:cs="Courier New" w:hint="default"/>
      </w:rPr>
    </w:lvl>
    <w:lvl w:ilvl="2" w:tplc="9EF0FA18" w:tentative="1">
      <w:start w:val="1"/>
      <w:numFmt w:val="bullet"/>
      <w:lvlText w:val=""/>
      <w:lvlJc w:val="left"/>
      <w:pPr>
        <w:ind w:left="2520" w:hanging="360"/>
      </w:pPr>
      <w:rPr>
        <w:rFonts w:ascii="Wingdings" w:hAnsi="Wingdings" w:hint="default"/>
      </w:rPr>
    </w:lvl>
    <w:lvl w:ilvl="3" w:tplc="F6CA50E4" w:tentative="1">
      <w:start w:val="1"/>
      <w:numFmt w:val="bullet"/>
      <w:lvlText w:val=""/>
      <w:lvlJc w:val="left"/>
      <w:pPr>
        <w:ind w:left="3240" w:hanging="360"/>
      </w:pPr>
      <w:rPr>
        <w:rFonts w:ascii="Symbol" w:hAnsi="Symbol" w:hint="default"/>
      </w:rPr>
    </w:lvl>
    <w:lvl w:ilvl="4" w:tplc="B9C07306" w:tentative="1">
      <w:start w:val="1"/>
      <w:numFmt w:val="bullet"/>
      <w:lvlText w:val="o"/>
      <w:lvlJc w:val="left"/>
      <w:pPr>
        <w:ind w:left="3960" w:hanging="360"/>
      </w:pPr>
      <w:rPr>
        <w:rFonts w:ascii="Courier New" w:hAnsi="Courier New" w:cs="Courier New" w:hint="default"/>
      </w:rPr>
    </w:lvl>
    <w:lvl w:ilvl="5" w:tplc="12FEF584" w:tentative="1">
      <w:start w:val="1"/>
      <w:numFmt w:val="bullet"/>
      <w:lvlText w:val=""/>
      <w:lvlJc w:val="left"/>
      <w:pPr>
        <w:ind w:left="4680" w:hanging="360"/>
      </w:pPr>
      <w:rPr>
        <w:rFonts w:ascii="Wingdings" w:hAnsi="Wingdings" w:hint="default"/>
      </w:rPr>
    </w:lvl>
    <w:lvl w:ilvl="6" w:tplc="687498A2" w:tentative="1">
      <w:start w:val="1"/>
      <w:numFmt w:val="bullet"/>
      <w:lvlText w:val=""/>
      <w:lvlJc w:val="left"/>
      <w:pPr>
        <w:ind w:left="5400" w:hanging="360"/>
      </w:pPr>
      <w:rPr>
        <w:rFonts w:ascii="Symbol" w:hAnsi="Symbol" w:hint="default"/>
      </w:rPr>
    </w:lvl>
    <w:lvl w:ilvl="7" w:tplc="FD32FD6C" w:tentative="1">
      <w:start w:val="1"/>
      <w:numFmt w:val="bullet"/>
      <w:lvlText w:val="o"/>
      <w:lvlJc w:val="left"/>
      <w:pPr>
        <w:ind w:left="6120" w:hanging="360"/>
      </w:pPr>
      <w:rPr>
        <w:rFonts w:ascii="Courier New" w:hAnsi="Courier New" w:cs="Courier New" w:hint="default"/>
      </w:rPr>
    </w:lvl>
    <w:lvl w:ilvl="8" w:tplc="B1C2E822" w:tentative="1">
      <w:start w:val="1"/>
      <w:numFmt w:val="bullet"/>
      <w:lvlText w:val=""/>
      <w:lvlJc w:val="left"/>
      <w:pPr>
        <w:ind w:left="6840" w:hanging="360"/>
      </w:pPr>
      <w:rPr>
        <w:rFonts w:ascii="Wingdings" w:hAnsi="Wingdings" w:hint="default"/>
      </w:rPr>
    </w:lvl>
  </w:abstractNum>
  <w:abstractNum w:abstractNumId="30" w15:restartNumberingAfterBreak="0">
    <w:nsid w:val="31AF323E"/>
    <w:multiLevelType w:val="hybridMultilevel"/>
    <w:tmpl w:val="02387CC4"/>
    <w:lvl w:ilvl="0" w:tplc="450EB068">
      <w:start w:val="1"/>
      <w:numFmt w:val="decimal"/>
      <w:pStyle w:val="MDLDParagraphesnumrots"/>
      <w:lvlText w:val="%1."/>
      <w:lvlJc w:val="left"/>
      <w:pPr>
        <w:ind w:left="540" w:hanging="360"/>
      </w:pPr>
      <w:rPr>
        <w:rFonts w:ascii="Times New Roman" w:hAnsi="Times New Roman" w:cs="Times New Roman" w:hint="default"/>
        <w:b w:val="0"/>
        <w:sz w:val="16"/>
        <w:szCs w:val="16"/>
      </w:rPr>
    </w:lvl>
    <w:lvl w:ilvl="1" w:tplc="1D9E9DEE">
      <w:numFmt w:val="bullet"/>
      <w:pStyle w:val="Bullet"/>
      <w:lvlText w:val="•"/>
      <w:lvlJc w:val="left"/>
      <w:pPr>
        <w:ind w:left="2325" w:hanging="705"/>
      </w:pPr>
      <w:rPr>
        <w:rFonts w:ascii="Cambria" w:eastAsia="Calibri" w:hAnsi="Cambria" w:cs="Times New Roman" w:hint="default"/>
      </w:rPr>
    </w:lvl>
    <w:lvl w:ilvl="2" w:tplc="1D4E9BA8">
      <w:start w:val="1"/>
      <w:numFmt w:val="decimal"/>
      <w:lvlText w:val="(%3)"/>
      <w:lvlJc w:val="left"/>
      <w:pPr>
        <w:ind w:left="3225" w:hanging="705"/>
      </w:pPr>
      <w:rPr>
        <w:rFonts w:hint="default"/>
      </w:rPr>
    </w:lvl>
    <w:lvl w:ilvl="3" w:tplc="23605DEE" w:tentative="1">
      <w:start w:val="1"/>
      <w:numFmt w:val="decimal"/>
      <w:lvlText w:val="%4."/>
      <w:lvlJc w:val="left"/>
      <w:pPr>
        <w:ind w:left="3420" w:hanging="360"/>
      </w:pPr>
    </w:lvl>
    <w:lvl w:ilvl="4" w:tplc="EC702C62" w:tentative="1">
      <w:start w:val="1"/>
      <w:numFmt w:val="lowerLetter"/>
      <w:lvlText w:val="%5."/>
      <w:lvlJc w:val="left"/>
      <w:pPr>
        <w:ind w:left="4140" w:hanging="360"/>
      </w:pPr>
    </w:lvl>
    <w:lvl w:ilvl="5" w:tplc="3AE49074" w:tentative="1">
      <w:start w:val="1"/>
      <w:numFmt w:val="lowerRoman"/>
      <w:lvlText w:val="%6."/>
      <w:lvlJc w:val="right"/>
      <w:pPr>
        <w:ind w:left="4860" w:hanging="180"/>
      </w:pPr>
    </w:lvl>
    <w:lvl w:ilvl="6" w:tplc="4712F26A" w:tentative="1">
      <w:start w:val="1"/>
      <w:numFmt w:val="decimal"/>
      <w:lvlText w:val="%7."/>
      <w:lvlJc w:val="left"/>
      <w:pPr>
        <w:ind w:left="5580" w:hanging="360"/>
      </w:pPr>
    </w:lvl>
    <w:lvl w:ilvl="7" w:tplc="54A8355C" w:tentative="1">
      <w:start w:val="1"/>
      <w:numFmt w:val="lowerLetter"/>
      <w:lvlText w:val="%8."/>
      <w:lvlJc w:val="left"/>
      <w:pPr>
        <w:ind w:left="6300" w:hanging="360"/>
      </w:pPr>
    </w:lvl>
    <w:lvl w:ilvl="8" w:tplc="9C9EFAE6" w:tentative="1">
      <w:start w:val="1"/>
      <w:numFmt w:val="lowerRoman"/>
      <w:lvlText w:val="%9."/>
      <w:lvlJc w:val="right"/>
      <w:pPr>
        <w:ind w:left="7020" w:hanging="180"/>
      </w:pPr>
    </w:lvl>
  </w:abstractNum>
  <w:abstractNum w:abstractNumId="31" w15:restartNumberingAfterBreak="0">
    <w:nsid w:val="368436DC"/>
    <w:multiLevelType w:val="hybridMultilevel"/>
    <w:tmpl w:val="E9F88566"/>
    <w:lvl w:ilvl="0" w:tplc="563A5CD4">
      <w:start w:val="1"/>
      <w:numFmt w:val="bullet"/>
      <w:lvlText w:val="o"/>
      <w:lvlJc w:val="left"/>
      <w:pPr>
        <w:ind w:left="1440" w:hanging="360"/>
      </w:pPr>
      <w:rPr>
        <w:rFonts w:ascii="Courier New" w:hAnsi="Courier New" w:hint="default"/>
      </w:rPr>
    </w:lvl>
    <w:lvl w:ilvl="1" w:tplc="AB766A5C" w:tentative="1">
      <w:start w:val="1"/>
      <w:numFmt w:val="bullet"/>
      <w:lvlText w:val="o"/>
      <w:lvlJc w:val="left"/>
      <w:pPr>
        <w:ind w:left="2160" w:hanging="360"/>
      </w:pPr>
      <w:rPr>
        <w:rFonts w:ascii="Courier New" w:hAnsi="Courier New" w:cs="Courier New" w:hint="default"/>
      </w:rPr>
    </w:lvl>
    <w:lvl w:ilvl="2" w:tplc="DBD8A4F0" w:tentative="1">
      <w:start w:val="1"/>
      <w:numFmt w:val="bullet"/>
      <w:lvlText w:val=""/>
      <w:lvlJc w:val="left"/>
      <w:pPr>
        <w:ind w:left="2880" w:hanging="360"/>
      </w:pPr>
      <w:rPr>
        <w:rFonts w:ascii="Wingdings" w:hAnsi="Wingdings" w:hint="default"/>
      </w:rPr>
    </w:lvl>
    <w:lvl w:ilvl="3" w:tplc="155A8AB2" w:tentative="1">
      <w:start w:val="1"/>
      <w:numFmt w:val="bullet"/>
      <w:lvlText w:val=""/>
      <w:lvlJc w:val="left"/>
      <w:pPr>
        <w:ind w:left="3600" w:hanging="360"/>
      </w:pPr>
      <w:rPr>
        <w:rFonts w:ascii="Symbol" w:hAnsi="Symbol" w:hint="default"/>
      </w:rPr>
    </w:lvl>
    <w:lvl w:ilvl="4" w:tplc="4B36A658" w:tentative="1">
      <w:start w:val="1"/>
      <w:numFmt w:val="bullet"/>
      <w:lvlText w:val="o"/>
      <w:lvlJc w:val="left"/>
      <w:pPr>
        <w:ind w:left="4320" w:hanging="360"/>
      </w:pPr>
      <w:rPr>
        <w:rFonts w:ascii="Courier New" w:hAnsi="Courier New" w:cs="Courier New" w:hint="default"/>
      </w:rPr>
    </w:lvl>
    <w:lvl w:ilvl="5" w:tplc="EC9255B8" w:tentative="1">
      <w:start w:val="1"/>
      <w:numFmt w:val="bullet"/>
      <w:lvlText w:val=""/>
      <w:lvlJc w:val="left"/>
      <w:pPr>
        <w:ind w:left="5040" w:hanging="360"/>
      </w:pPr>
      <w:rPr>
        <w:rFonts w:ascii="Wingdings" w:hAnsi="Wingdings" w:hint="default"/>
      </w:rPr>
    </w:lvl>
    <w:lvl w:ilvl="6" w:tplc="F8BE5B26" w:tentative="1">
      <w:start w:val="1"/>
      <w:numFmt w:val="bullet"/>
      <w:lvlText w:val=""/>
      <w:lvlJc w:val="left"/>
      <w:pPr>
        <w:ind w:left="5760" w:hanging="360"/>
      </w:pPr>
      <w:rPr>
        <w:rFonts w:ascii="Symbol" w:hAnsi="Symbol" w:hint="default"/>
      </w:rPr>
    </w:lvl>
    <w:lvl w:ilvl="7" w:tplc="1526B8D6" w:tentative="1">
      <w:start w:val="1"/>
      <w:numFmt w:val="bullet"/>
      <w:lvlText w:val="o"/>
      <w:lvlJc w:val="left"/>
      <w:pPr>
        <w:ind w:left="6480" w:hanging="360"/>
      </w:pPr>
      <w:rPr>
        <w:rFonts w:ascii="Courier New" w:hAnsi="Courier New" w:cs="Courier New" w:hint="default"/>
      </w:rPr>
    </w:lvl>
    <w:lvl w:ilvl="8" w:tplc="7C6A7EAE" w:tentative="1">
      <w:start w:val="1"/>
      <w:numFmt w:val="bullet"/>
      <w:lvlText w:val=""/>
      <w:lvlJc w:val="left"/>
      <w:pPr>
        <w:ind w:left="7200" w:hanging="360"/>
      </w:pPr>
      <w:rPr>
        <w:rFonts w:ascii="Wingdings" w:hAnsi="Wingdings" w:hint="default"/>
      </w:rPr>
    </w:lvl>
  </w:abstractNum>
  <w:abstractNum w:abstractNumId="32" w15:restartNumberingAfterBreak="0">
    <w:nsid w:val="37CF50EA"/>
    <w:multiLevelType w:val="hybridMultilevel"/>
    <w:tmpl w:val="ABBE0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4" w15:restartNumberingAfterBreak="0">
    <w:nsid w:val="3B502957"/>
    <w:multiLevelType w:val="hybridMultilevel"/>
    <w:tmpl w:val="3EC0A580"/>
    <w:lvl w:ilvl="0" w:tplc="90D0EA44">
      <w:start w:val="1"/>
      <w:numFmt w:val="bullet"/>
      <w:lvlText w:val="o"/>
      <w:lvlJc w:val="left"/>
      <w:pPr>
        <w:ind w:left="720" w:hanging="360"/>
      </w:pPr>
      <w:rPr>
        <w:rFonts w:ascii="Courier New" w:hAnsi="Courier New" w:hint="default"/>
      </w:rPr>
    </w:lvl>
    <w:lvl w:ilvl="1" w:tplc="BDD89302" w:tentative="1">
      <w:start w:val="1"/>
      <w:numFmt w:val="bullet"/>
      <w:lvlText w:val="o"/>
      <w:lvlJc w:val="left"/>
      <w:pPr>
        <w:ind w:left="1440" w:hanging="360"/>
      </w:pPr>
      <w:rPr>
        <w:rFonts w:ascii="Courier New" w:hAnsi="Courier New" w:cs="Courier New" w:hint="default"/>
      </w:rPr>
    </w:lvl>
    <w:lvl w:ilvl="2" w:tplc="3EBC45D6" w:tentative="1">
      <w:start w:val="1"/>
      <w:numFmt w:val="bullet"/>
      <w:lvlText w:val=""/>
      <w:lvlJc w:val="left"/>
      <w:pPr>
        <w:ind w:left="2160" w:hanging="360"/>
      </w:pPr>
      <w:rPr>
        <w:rFonts w:ascii="Wingdings" w:hAnsi="Wingdings" w:hint="default"/>
      </w:rPr>
    </w:lvl>
    <w:lvl w:ilvl="3" w:tplc="A70016DA" w:tentative="1">
      <w:start w:val="1"/>
      <w:numFmt w:val="bullet"/>
      <w:lvlText w:val=""/>
      <w:lvlJc w:val="left"/>
      <w:pPr>
        <w:ind w:left="2880" w:hanging="360"/>
      </w:pPr>
      <w:rPr>
        <w:rFonts w:ascii="Symbol" w:hAnsi="Symbol" w:hint="default"/>
      </w:rPr>
    </w:lvl>
    <w:lvl w:ilvl="4" w:tplc="25FEEB22" w:tentative="1">
      <w:start w:val="1"/>
      <w:numFmt w:val="bullet"/>
      <w:lvlText w:val="o"/>
      <w:lvlJc w:val="left"/>
      <w:pPr>
        <w:ind w:left="3600" w:hanging="360"/>
      </w:pPr>
      <w:rPr>
        <w:rFonts w:ascii="Courier New" w:hAnsi="Courier New" w:cs="Courier New" w:hint="default"/>
      </w:rPr>
    </w:lvl>
    <w:lvl w:ilvl="5" w:tplc="FD60E93A" w:tentative="1">
      <w:start w:val="1"/>
      <w:numFmt w:val="bullet"/>
      <w:lvlText w:val=""/>
      <w:lvlJc w:val="left"/>
      <w:pPr>
        <w:ind w:left="4320" w:hanging="360"/>
      </w:pPr>
      <w:rPr>
        <w:rFonts w:ascii="Wingdings" w:hAnsi="Wingdings" w:hint="default"/>
      </w:rPr>
    </w:lvl>
    <w:lvl w:ilvl="6" w:tplc="EAC2CF62" w:tentative="1">
      <w:start w:val="1"/>
      <w:numFmt w:val="bullet"/>
      <w:lvlText w:val=""/>
      <w:lvlJc w:val="left"/>
      <w:pPr>
        <w:ind w:left="5040" w:hanging="360"/>
      </w:pPr>
      <w:rPr>
        <w:rFonts w:ascii="Symbol" w:hAnsi="Symbol" w:hint="default"/>
      </w:rPr>
    </w:lvl>
    <w:lvl w:ilvl="7" w:tplc="8BCC86DA" w:tentative="1">
      <w:start w:val="1"/>
      <w:numFmt w:val="bullet"/>
      <w:lvlText w:val="o"/>
      <w:lvlJc w:val="left"/>
      <w:pPr>
        <w:ind w:left="5760" w:hanging="360"/>
      </w:pPr>
      <w:rPr>
        <w:rFonts w:ascii="Courier New" w:hAnsi="Courier New" w:cs="Courier New" w:hint="default"/>
      </w:rPr>
    </w:lvl>
    <w:lvl w:ilvl="8" w:tplc="F46A3016" w:tentative="1">
      <w:start w:val="1"/>
      <w:numFmt w:val="bullet"/>
      <w:lvlText w:val=""/>
      <w:lvlJc w:val="left"/>
      <w:pPr>
        <w:ind w:left="6480" w:hanging="360"/>
      </w:pPr>
      <w:rPr>
        <w:rFonts w:ascii="Wingdings" w:hAnsi="Wingdings" w:hint="default"/>
      </w:rPr>
    </w:lvl>
  </w:abstractNum>
  <w:abstractNum w:abstractNumId="35" w15:restartNumberingAfterBreak="0">
    <w:nsid w:val="3D0E7D39"/>
    <w:multiLevelType w:val="multilevel"/>
    <w:tmpl w:val="F4CA8194"/>
    <w:name w:val="AOSch"/>
    <w:lvl w:ilvl="0">
      <w:start w:val="1"/>
      <w:numFmt w:val="decimal"/>
      <w:pStyle w:val="AOSchHead"/>
      <w:suff w:val="nothing"/>
      <w:lvlText w:val="Annexe %1"/>
      <w:lvlJc w:val="left"/>
      <w:pPr>
        <w:tabs>
          <w:tab w:val="num" w:pos="3970"/>
        </w:tabs>
        <w:ind w:left="3970" w:firstLine="0"/>
      </w:pPr>
      <w:rPr>
        <w:rFonts w:ascii="Times New Roman Bold" w:hAnsi="Times New Roman Bold"/>
      </w:rPr>
    </w:lvl>
    <w:lvl w:ilvl="1">
      <w:start w:val="1"/>
      <w:numFmt w:val="decimal"/>
      <w:pStyle w:val="AOSchPartHead"/>
      <w:suff w:val="nothing"/>
      <w:lvlText w:val="Partie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37" w15:restartNumberingAfterBreak="0">
    <w:nsid w:val="3DD66B95"/>
    <w:multiLevelType w:val="hybridMultilevel"/>
    <w:tmpl w:val="FB56D822"/>
    <w:lvl w:ilvl="0" w:tplc="BBE823A6">
      <w:start w:val="1"/>
      <w:numFmt w:val="bullet"/>
      <w:lvlText w:val=""/>
      <w:lvlJc w:val="left"/>
      <w:pPr>
        <w:ind w:left="720" w:hanging="360"/>
      </w:pPr>
      <w:rPr>
        <w:rFonts w:ascii="Wingdings" w:hAnsi="Wingdings" w:hint="default"/>
      </w:rPr>
    </w:lvl>
    <w:lvl w:ilvl="1" w:tplc="1876B600" w:tentative="1">
      <w:start w:val="1"/>
      <w:numFmt w:val="bullet"/>
      <w:lvlText w:val="o"/>
      <w:lvlJc w:val="left"/>
      <w:pPr>
        <w:ind w:left="1440" w:hanging="360"/>
      </w:pPr>
      <w:rPr>
        <w:rFonts w:ascii="Courier New" w:hAnsi="Courier New" w:cs="Courier New" w:hint="default"/>
      </w:rPr>
    </w:lvl>
    <w:lvl w:ilvl="2" w:tplc="C07874F4" w:tentative="1">
      <w:start w:val="1"/>
      <w:numFmt w:val="bullet"/>
      <w:lvlText w:val=""/>
      <w:lvlJc w:val="left"/>
      <w:pPr>
        <w:ind w:left="2160" w:hanging="360"/>
      </w:pPr>
      <w:rPr>
        <w:rFonts w:ascii="Wingdings" w:hAnsi="Wingdings" w:hint="default"/>
      </w:rPr>
    </w:lvl>
    <w:lvl w:ilvl="3" w:tplc="415CC9F0" w:tentative="1">
      <w:start w:val="1"/>
      <w:numFmt w:val="bullet"/>
      <w:lvlText w:val=""/>
      <w:lvlJc w:val="left"/>
      <w:pPr>
        <w:ind w:left="2880" w:hanging="360"/>
      </w:pPr>
      <w:rPr>
        <w:rFonts w:ascii="Symbol" w:hAnsi="Symbol" w:hint="default"/>
      </w:rPr>
    </w:lvl>
    <w:lvl w:ilvl="4" w:tplc="7D8E26AA" w:tentative="1">
      <w:start w:val="1"/>
      <w:numFmt w:val="bullet"/>
      <w:lvlText w:val="o"/>
      <w:lvlJc w:val="left"/>
      <w:pPr>
        <w:ind w:left="3600" w:hanging="360"/>
      </w:pPr>
      <w:rPr>
        <w:rFonts w:ascii="Courier New" w:hAnsi="Courier New" w:cs="Courier New" w:hint="default"/>
      </w:rPr>
    </w:lvl>
    <w:lvl w:ilvl="5" w:tplc="8C089136" w:tentative="1">
      <w:start w:val="1"/>
      <w:numFmt w:val="bullet"/>
      <w:lvlText w:val=""/>
      <w:lvlJc w:val="left"/>
      <w:pPr>
        <w:ind w:left="4320" w:hanging="360"/>
      </w:pPr>
      <w:rPr>
        <w:rFonts w:ascii="Wingdings" w:hAnsi="Wingdings" w:hint="default"/>
      </w:rPr>
    </w:lvl>
    <w:lvl w:ilvl="6" w:tplc="431052F8" w:tentative="1">
      <w:start w:val="1"/>
      <w:numFmt w:val="bullet"/>
      <w:lvlText w:val=""/>
      <w:lvlJc w:val="left"/>
      <w:pPr>
        <w:ind w:left="5040" w:hanging="360"/>
      </w:pPr>
      <w:rPr>
        <w:rFonts w:ascii="Symbol" w:hAnsi="Symbol" w:hint="default"/>
      </w:rPr>
    </w:lvl>
    <w:lvl w:ilvl="7" w:tplc="4F6EB4AC" w:tentative="1">
      <w:start w:val="1"/>
      <w:numFmt w:val="bullet"/>
      <w:lvlText w:val="o"/>
      <w:lvlJc w:val="left"/>
      <w:pPr>
        <w:ind w:left="5760" w:hanging="360"/>
      </w:pPr>
      <w:rPr>
        <w:rFonts w:ascii="Courier New" w:hAnsi="Courier New" w:cs="Courier New" w:hint="default"/>
      </w:rPr>
    </w:lvl>
    <w:lvl w:ilvl="8" w:tplc="BECE9F58" w:tentative="1">
      <w:start w:val="1"/>
      <w:numFmt w:val="bullet"/>
      <w:lvlText w:val=""/>
      <w:lvlJc w:val="left"/>
      <w:pPr>
        <w:ind w:left="6480" w:hanging="360"/>
      </w:pPr>
      <w:rPr>
        <w:rFonts w:ascii="Wingdings" w:hAnsi="Wingdings" w:hint="default"/>
      </w:rPr>
    </w:lvl>
  </w:abstractNum>
  <w:abstractNum w:abstractNumId="38" w15:restartNumberingAfterBreak="0">
    <w:nsid w:val="40A25149"/>
    <w:multiLevelType w:val="hybridMultilevel"/>
    <w:tmpl w:val="46E8B3F6"/>
    <w:lvl w:ilvl="0" w:tplc="76FAEFEC">
      <w:start w:val="1"/>
      <w:numFmt w:val="decimal"/>
      <w:lvlText w:val="%1."/>
      <w:lvlJc w:val="left"/>
      <w:pPr>
        <w:ind w:left="720" w:hanging="360"/>
      </w:pPr>
    </w:lvl>
    <w:lvl w:ilvl="1" w:tplc="CF082074" w:tentative="1">
      <w:start w:val="1"/>
      <w:numFmt w:val="lowerLetter"/>
      <w:lvlText w:val="%2."/>
      <w:lvlJc w:val="left"/>
      <w:pPr>
        <w:ind w:left="1440" w:hanging="360"/>
      </w:pPr>
    </w:lvl>
    <w:lvl w:ilvl="2" w:tplc="4E0A5E1E" w:tentative="1">
      <w:start w:val="1"/>
      <w:numFmt w:val="lowerRoman"/>
      <w:lvlText w:val="%3."/>
      <w:lvlJc w:val="right"/>
      <w:pPr>
        <w:ind w:left="2160" w:hanging="180"/>
      </w:pPr>
    </w:lvl>
    <w:lvl w:ilvl="3" w:tplc="099E4A86" w:tentative="1">
      <w:start w:val="1"/>
      <w:numFmt w:val="decimal"/>
      <w:lvlText w:val="%4."/>
      <w:lvlJc w:val="left"/>
      <w:pPr>
        <w:ind w:left="2880" w:hanging="360"/>
      </w:pPr>
    </w:lvl>
    <w:lvl w:ilvl="4" w:tplc="764EEABC" w:tentative="1">
      <w:start w:val="1"/>
      <w:numFmt w:val="lowerLetter"/>
      <w:lvlText w:val="%5."/>
      <w:lvlJc w:val="left"/>
      <w:pPr>
        <w:ind w:left="3600" w:hanging="360"/>
      </w:pPr>
    </w:lvl>
    <w:lvl w:ilvl="5" w:tplc="C6ECFA14" w:tentative="1">
      <w:start w:val="1"/>
      <w:numFmt w:val="lowerRoman"/>
      <w:lvlText w:val="%6."/>
      <w:lvlJc w:val="right"/>
      <w:pPr>
        <w:ind w:left="4320" w:hanging="180"/>
      </w:pPr>
    </w:lvl>
    <w:lvl w:ilvl="6" w:tplc="5496613A" w:tentative="1">
      <w:start w:val="1"/>
      <w:numFmt w:val="decimal"/>
      <w:lvlText w:val="%7."/>
      <w:lvlJc w:val="left"/>
      <w:pPr>
        <w:ind w:left="5040" w:hanging="360"/>
      </w:pPr>
    </w:lvl>
    <w:lvl w:ilvl="7" w:tplc="70A0428E" w:tentative="1">
      <w:start w:val="1"/>
      <w:numFmt w:val="lowerLetter"/>
      <w:lvlText w:val="%8."/>
      <w:lvlJc w:val="left"/>
      <w:pPr>
        <w:ind w:left="5760" w:hanging="360"/>
      </w:pPr>
    </w:lvl>
    <w:lvl w:ilvl="8" w:tplc="991C5BEE" w:tentative="1">
      <w:start w:val="1"/>
      <w:numFmt w:val="lowerRoman"/>
      <w:lvlText w:val="%9."/>
      <w:lvlJc w:val="right"/>
      <w:pPr>
        <w:ind w:left="6480" w:hanging="180"/>
      </w:pPr>
    </w:lvl>
  </w:abstractNum>
  <w:abstractNum w:abstractNumId="39" w15:restartNumberingAfterBreak="0">
    <w:nsid w:val="41005B27"/>
    <w:multiLevelType w:val="multilevel"/>
    <w:tmpl w:val="39AAC2AC"/>
    <w:name w:val="Unknown A-43560652A-X"/>
    <w:lvl w:ilvl="0">
      <w:start w:val="1"/>
      <w:numFmt w:val="decimal"/>
      <w:pStyle w:val="LegalL1"/>
      <w:lvlText w:val="ARTICLE %1"/>
      <w:lvlJc w:val="left"/>
      <w:pPr>
        <w:tabs>
          <w:tab w:val="num" w:pos="567"/>
        </w:tabs>
        <w:ind w:left="0" w:firstLine="0"/>
      </w:pPr>
      <w:rPr>
        <w:rFonts w:ascii="Arial" w:hAnsi="Arial" w:cs="Arial"/>
        <w:b/>
        <w:i w:val="0"/>
        <w:caps w:val="0"/>
        <w:smallCaps w:val="0"/>
        <w:strike w:val="0"/>
        <w:dstrike w:val="0"/>
        <w:color w:val="000000"/>
        <w:sz w:val="24"/>
        <w:u w:val="none"/>
        <w:effect w:val="none"/>
      </w:rPr>
    </w:lvl>
    <w:lvl w:ilvl="1">
      <w:start w:val="1"/>
      <w:numFmt w:val="decimal"/>
      <w:lvlText w:val="%26.1"/>
      <w:lvlJc w:val="left"/>
      <w:pPr>
        <w:tabs>
          <w:tab w:val="num" w:pos="560"/>
        </w:tabs>
        <w:ind w:left="560" w:hanging="460"/>
      </w:pPr>
      <w:rPr>
        <w:rFonts w:hint="default"/>
        <w:b w:val="0"/>
        <w:i w:val="0"/>
        <w:caps w:val="0"/>
        <w:smallCaps w:val="0"/>
        <w:strike w:val="0"/>
        <w:dstrike w:val="0"/>
        <w:color w:val="000000"/>
        <w:sz w:val="20"/>
        <w:u w:val="none"/>
        <w:effect w:val="none"/>
      </w:rPr>
    </w:lvl>
    <w:lvl w:ilvl="2">
      <w:start w:val="1"/>
      <w:numFmt w:val="decimal"/>
      <w:pStyle w:val="LegalL3"/>
      <w:isLgl/>
      <w:lvlText w:val="%1.%2.%3"/>
      <w:lvlJc w:val="right"/>
      <w:pPr>
        <w:tabs>
          <w:tab w:val="num" w:pos="560"/>
        </w:tabs>
        <w:ind w:left="560" w:hanging="460"/>
      </w:pPr>
      <w:rPr>
        <w:rFonts w:ascii="Arial" w:hAnsi="Arial" w:cs="Arial"/>
        <w:b w:val="0"/>
        <w:i w:val="0"/>
        <w:caps w:val="0"/>
        <w:smallCaps w:val="0"/>
        <w:strike w:val="0"/>
        <w:dstrike w:val="0"/>
        <w:color w:val="auto"/>
        <w:sz w:val="20"/>
        <w:u w:val="none"/>
        <w:effect w:val="none"/>
      </w:rPr>
    </w:lvl>
    <w:lvl w:ilvl="3">
      <w:start w:val="1"/>
      <w:numFmt w:val="lowerRoman"/>
      <w:pStyle w:val="LegalL4"/>
      <w:lvlText w:val="%4."/>
      <w:lvlJc w:val="right"/>
      <w:pPr>
        <w:tabs>
          <w:tab w:val="num" w:pos="1120"/>
        </w:tabs>
        <w:ind w:left="1120" w:hanging="560"/>
      </w:pPr>
      <w:rPr>
        <w:rFonts w:hint="default"/>
        <w:b w:val="0"/>
        <w:i w:val="0"/>
        <w:caps w:val="0"/>
        <w:smallCaps w:val="0"/>
        <w:strike w:val="0"/>
        <w:dstrike w:val="0"/>
        <w:color w:val="auto"/>
        <w:sz w:val="22"/>
        <w:szCs w:val="22"/>
        <w:u w:val="none"/>
        <w:effect w:val="none"/>
      </w:rPr>
    </w:lvl>
    <w:lvl w:ilvl="4">
      <w:start w:val="1"/>
      <w:numFmt w:val="lowerRoman"/>
      <w:pStyle w:val="LegalL5"/>
      <w:lvlText w:val="(%5)"/>
      <w:lvlJc w:val="left"/>
      <w:pPr>
        <w:tabs>
          <w:tab w:val="num" w:pos="1700"/>
        </w:tabs>
        <w:ind w:left="1700" w:hanging="580"/>
      </w:pPr>
      <w:rPr>
        <w:rFonts w:asciiTheme="majorBidi" w:hAnsiTheme="majorBidi" w:cstheme="majorBidi" w:hint="default"/>
        <w:b w:val="0"/>
        <w:i w:val="0"/>
        <w:caps w:val="0"/>
        <w:smallCaps w:val="0"/>
        <w:strike w:val="0"/>
        <w:dstrike w:val="0"/>
        <w:color w:val="auto"/>
        <w:sz w:val="22"/>
        <w:szCs w:val="22"/>
        <w:u w:val="none"/>
        <w:effect w:val="none"/>
      </w:rPr>
    </w:lvl>
    <w:lvl w:ilvl="5">
      <w:start w:val="1"/>
      <w:numFmt w:val="lowerRoman"/>
      <w:lvlText w:val="(%6)"/>
      <w:lvlJc w:val="left"/>
      <w:pPr>
        <w:tabs>
          <w:tab w:val="num" w:pos="2260"/>
        </w:tabs>
        <w:ind w:left="2260" w:hanging="560"/>
      </w:pPr>
      <w:rPr>
        <w:rFonts w:hint="default"/>
        <w:b w:val="0"/>
        <w:i w:val="0"/>
        <w:caps w:val="0"/>
        <w:smallCaps w:val="0"/>
        <w:strike w:val="0"/>
        <w:dstrike w:val="0"/>
        <w:color w:val="auto"/>
        <w:sz w:val="22"/>
        <w:szCs w:val="22"/>
        <w:u w:val="none"/>
        <w:effect w:val="none"/>
      </w:rPr>
    </w:lvl>
    <w:lvl w:ilvl="6">
      <w:start w:val="1"/>
      <w:numFmt w:val="decimal"/>
      <w:pStyle w:val="LegalL7"/>
      <w:lvlText w:val="%7)"/>
      <w:lvlJc w:val="left"/>
      <w:pPr>
        <w:tabs>
          <w:tab w:val="num" w:pos="2820"/>
        </w:tabs>
        <w:ind w:left="2820" w:hanging="560"/>
      </w:pPr>
      <w:rPr>
        <w:rFonts w:ascii="Arial" w:hAnsi="Arial" w:cs="Arial"/>
        <w:b w:val="0"/>
        <w:i w:val="0"/>
        <w:caps w:val="0"/>
        <w:smallCaps w:val="0"/>
        <w:strike w:val="0"/>
        <w:dstrike w:val="0"/>
        <w:color w:val="auto"/>
        <w:sz w:val="20"/>
        <w:u w:val="none"/>
        <w:effect w:val="none"/>
      </w:rPr>
    </w:lvl>
    <w:lvl w:ilvl="7">
      <w:start w:val="1"/>
      <w:numFmt w:val="lowerLetter"/>
      <w:pStyle w:val="LegalL8"/>
      <w:lvlText w:val="%8)"/>
      <w:lvlJc w:val="left"/>
      <w:pPr>
        <w:tabs>
          <w:tab w:val="num" w:pos="3400"/>
        </w:tabs>
        <w:ind w:left="3400" w:hanging="580"/>
      </w:pPr>
      <w:rPr>
        <w:rFonts w:ascii="Arial" w:hAnsi="Arial" w:cs="Arial"/>
        <w:b w:val="0"/>
        <w:i w:val="0"/>
        <w:caps w:val="0"/>
        <w:smallCaps w:val="0"/>
        <w:strike w:val="0"/>
        <w:dstrike w:val="0"/>
        <w:color w:val="auto"/>
        <w:sz w:val="20"/>
        <w:u w:val="none"/>
        <w:effect w:val="none"/>
      </w:rPr>
    </w:lvl>
    <w:lvl w:ilvl="8">
      <w:start w:val="1"/>
      <w:numFmt w:val="lowerRoman"/>
      <w:pStyle w:val="LegalL9"/>
      <w:lvlText w:val="%9)"/>
      <w:lvlJc w:val="left"/>
      <w:pPr>
        <w:tabs>
          <w:tab w:val="num" w:pos="3960"/>
        </w:tabs>
        <w:ind w:left="3960" w:hanging="560"/>
      </w:pPr>
      <w:rPr>
        <w:rFonts w:ascii="Arial" w:hAnsi="Arial" w:cs="Arial"/>
        <w:b w:val="0"/>
        <w:i w:val="0"/>
        <w:caps w:val="0"/>
        <w:smallCaps w:val="0"/>
        <w:strike w:val="0"/>
        <w:dstrike w:val="0"/>
        <w:color w:val="auto"/>
        <w:sz w:val="20"/>
        <w:u w:val="none"/>
        <w:effect w:val="none"/>
      </w:rPr>
    </w:lvl>
  </w:abstractNum>
  <w:abstractNum w:abstractNumId="40" w15:restartNumberingAfterBreak="0">
    <w:nsid w:val="424A42D6"/>
    <w:multiLevelType w:val="hybridMultilevel"/>
    <w:tmpl w:val="9B020A44"/>
    <w:lvl w:ilvl="0" w:tplc="117C37DE">
      <w:start w:val="1"/>
      <w:numFmt w:val="bullet"/>
      <w:lvlText w:val=""/>
      <w:lvlJc w:val="left"/>
      <w:pPr>
        <w:ind w:left="2160" w:hanging="360"/>
      </w:pPr>
      <w:rPr>
        <w:rFonts w:ascii="Wingdings" w:hAnsi="Wingdings" w:hint="default"/>
      </w:rPr>
    </w:lvl>
    <w:lvl w:ilvl="1" w:tplc="9B241E42" w:tentative="1">
      <w:start w:val="1"/>
      <w:numFmt w:val="bullet"/>
      <w:lvlText w:val="o"/>
      <w:lvlJc w:val="left"/>
      <w:pPr>
        <w:ind w:left="2880" w:hanging="360"/>
      </w:pPr>
      <w:rPr>
        <w:rFonts w:ascii="Courier New" w:hAnsi="Courier New" w:cs="Courier New" w:hint="default"/>
      </w:rPr>
    </w:lvl>
    <w:lvl w:ilvl="2" w:tplc="52C01D90" w:tentative="1">
      <w:start w:val="1"/>
      <w:numFmt w:val="bullet"/>
      <w:lvlText w:val=""/>
      <w:lvlJc w:val="left"/>
      <w:pPr>
        <w:ind w:left="3600" w:hanging="360"/>
      </w:pPr>
      <w:rPr>
        <w:rFonts w:ascii="Wingdings" w:hAnsi="Wingdings" w:hint="default"/>
      </w:rPr>
    </w:lvl>
    <w:lvl w:ilvl="3" w:tplc="5F7A5EC8" w:tentative="1">
      <w:start w:val="1"/>
      <w:numFmt w:val="bullet"/>
      <w:lvlText w:val=""/>
      <w:lvlJc w:val="left"/>
      <w:pPr>
        <w:ind w:left="4320" w:hanging="360"/>
      </w:pPr>
      <w:rPr>
        <w:rFonts w:ascii="Symbol" w:hAnsi="Symbol" w:hint="default"/>
      </w:rPr>
    </w:lvl>
    <w:lvl w:ilvl="4" w:tplc="BA7814B0" w:tentative="1">
      <w:start w:val="1"/>
      <w:numFmt w:val="bullet"/>
      <w:lvlText w:val="o"/>
      <w:lvlJc w:val="left"/>
      <w:pPr>
        <w:ind w:left="5040" w:hanging="360"/>
      </w:pPr>
      <w:rPr>
        <w:rFonts w:ascii="Courier New" w:hAnsi="Courier New" w:cs="Courier New" w:hint="default"/>
      </w:rPr>
    </w:lvl>
    <w:lvl w:ilvl="5" w:tplc="04D6D91E" w:tentative="1">
      <w:start w:val="1"/>
      <w:numFmt w:val="bullet"/>
      <w:lvlText w:val=""/>
      <w:lvlJc w:val="left"/>
      <w:pPr>
        <w:ind w:left="5760" w:hanging="360"/>
      </w:pPr>
      <w:rPr>
        <w:rFonts w:ascii="Wingdings" w:hAnsi="Wingdings" w:hint="default"/>
      </w:rPr>
    </w:lvl>
    <w:lvl w:ilvl="6" w:tplc="E634E414" w:tentative="1">
      <w:start w:val="1"/>
      <w:numFmt w:val="bullet"/>
      <w:lvlText w:val=""/>
      <w:lvlJc w:val="left"/>
      <w:pPr>
        <w:ind w:left="6480" w:hanging="360"/>
      </w:pPr>
      <w:rPr>
        <w:rFonts w:ascii="Symbol" w:hAnsi="Symbol" w:hint="default"/>
      </w:rPr>
    </w:lvl>
    <w:lvl w:ilvl="7" w:tplc="837CC5F4" w:tentative="1">
      <w:start w:val="1"/>
      <w:numFmt w:val="bullet"/>
      <w:lvlText w:val="o"/>
      <w:lvlJc w:val="left"/>
      <w:pPr>
        <w:ind w:left="7200" w:hanging="360"/>
      </w:pPr>
      <w:rPr>
        <w:rFonts w:ascii="Courier New" w:hAnsi="Courier New" w:cs="Courier New" w:hint="default"/>
      </w:rPr>
    </w:lvl>
    <w:lvl w:ilvl="8" w:tplc="AAFC270E" w:tentative="1">
      <w:start w:val="1"/>
      <w:numFmt w:val="bullet"/>
      <w:lvlText w:val=""/>
      <w:lvlJc w:val="left"/>
      <w:pPr>
        <w:ind w:left="7920" w:hanging="360"/>
      </w:pPr>
      <w:rPr>
        <w:rFonts w:ascii="Wingdings" w:hAnsi="Wingdings" w:hint="default"/>
      </w:rPr>
    </w:lvl>
  </w:abstractNum>
  <w:abstractNum w:abstractNumId="41" w15:restartNumberingAfterBreak="0">
    <w:nsid w:val="42FB623D"/>
    <w:multiLevelType w:val="hybridMultilevel"/>
    <w:tmpl w:val="F1F62AB6"/>
    <w:lvl w:ilvl="0" w:tplc="888ABD28">
      <w:start w:val="1"/>
      <w:numFmt w:val="decimal"/>
      <w:lvlText w:val="ARTICLE %1."/>
      <w:lvlJc w:val="left"/>
      <w:pPr>
        <w:ind w:left="360" w:hanging="360"/>
      </w:pPr>
      <w:rPr>
        <w:rFonts w:hint="default"/>
        <w:b/>
        <w:i w:val="0"/>
        <w:iCs w:val="0"/>
        <w:caps w:val="0"/>
        <w:strike w:val="0"/>
        <w:dstrike w:val="0"/>
        <w:vanish w:val="0"/>
        <w:vertAlign w:val="baseline"/>
      </w:rPr>
    </w:lvl>
    <w:lvl w:ilvl="1" w:tplc="49CEF1A0">
      <w:start w:val="1"/>
      <w:numFmt w:val="lowerLetter"/>
      <w:lvlText w:val="%2."/>
      <w:lvlJc w:val="left"/>
      <w:pPr>
        <w:ind w:left="-2105" w:hanging="360"/>
      </w:pPr>
    </w:lvl>
    <w:lvl w:ilvl="2" w:tplc="3A96E6C0" w:tentative="1">
      <w:start w:val="1"/>
      <w:numFmt w:val="lowerRoman"/>
      <w:lvlText w:val="%3."/>
      <w:lvlJc w:val="right"/>
      <w:pPr>
        <w:ind w:left="-1385" w:hanging="180"/>
      </w:pPr>
    </w:lvl>
    <w:lvl w:ilvl="3" w:tplc="F1B08C30" w:tentative="1">
      <w:start w:val="1"/>
      <w:numFmt w:val="decimal"/>
      <w:lvlText w:val="%4."/>
      <w:lvlJc w:val="left"/>
      <w:pPr>
        <w:ind w:left="-665" w:hanging="360"/>
      </w:pPr>
    </w:lvl>
    <w:lvl w:ilvl="4" w:tplc="76E22E96" w:tentative="1">
      <w:start w:val="1"/>
      <w:numFmt w:val="lowerLetter"/>
      <w:lvlText w:val="%5."/>
      <w:lvlJc w:val="left"/>
      <w:pPr>
        <w:ind w:left="55" w:hanging="360"/>
      </w:pPr>
    </w:lvl>
    <w:lvl w:ilvl="5" w:tplc="B452456E" w:tentative="1">
      <w:start w:val="1"/>
      <w:numFmt w:val="lowerRoman"/>
      <w:lvlText w:val="%6."/>
      <w:lvlJc w:val="right"/>
      <w:pPr>
        <w:ind w:left="775" w:hanging="180"/>
      </w:pPr>
    </w:lvl>
    <w:lvl w:ilvl="6" w:tplc="22489730" w:tentative="1">
      <w:start w:val="1"/>
      <w:numFmt w:val="decimal"/>
      <w:lvlText w:val="%7."/>
      <w:lvlJc w:val="left"/>
      <w:pPr>
        <w:ind w:left="1495" w:hanging="360"/>
      </w:pPr>
    </w:lvl>
    <w:lvl w:ilvl="7" w:tplc="A7201B04" w:tentative="1">
      <w:start w:val="1"/>
      <w:numFmt w:val="lowerLetter"/>
      <w:lvlText w:val="%8."/>
      <w:lvlJc w:val="left"/>
      <w:pPr>
        <w:ind w:left="2215" w:hanging="360"/>
      </w:pPr>
    </w:lvl>
    <w:lvl w:ilvl="8" w:tplc="AD4A8836" w:tentative="1">
      <w:start w:val="1"/>
      <w:numFmt w:val="lowerRoman"/>
      <w:lvlText w:val="%9."/>
      <w:lvlJc w:val="right"/>
      <w:pPr>
        <w:ind w:left="2935" w:hanging="180"/>
      </w:pPr>
    </w:lvl>
  </w:abstractNum>
  <w:abstractNum w:abstractNumId="42" w15:restartNumberingAfterBreak="0">
    <w:nsid w:val="45033839"/>
    <w:multiLevelType w:val="multilevel"/>
    <w:tmpl w:val="5726E770"/>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6F15295"/>
    <w:multiLevelType w:val="hybridMultilevel"/>
    <w:tmpl w:val="ED1CCE64"/>
    <w:lvl w:ilvl="0" w:tplc="767CE1D4">
      <w:start w:val="1"/>
      <w:numFmt w:val="decimal"/>
      <w:lvlText w:val="%1."/>
      <w:lvlJc w:val="left"/>
      <w:pPr>
        <w:ind w:left="720" w:hanging="360"/>
      </w:pPr>
      <w:rPr>
        <w:rFonts w:hint="default"/>
      </w:rPr>
    </w:lvl>
    <w:lvl w:ilvl="1" w:tplc="3A0C71F8" w:tentative="1">
      <w:start w:val="1"/>
      <w:numFmt w:val="lowerLetter"/>
      <w:lvlText w:val="%2."/>
      <w:lvlJc w:val="left"/>
      <w:pPr>
        <w:ind w:left="1440" w:hanging="360"/>
      </w:pPr>
    </w:lvl>
    <w:lvl w:ilvl="2" w:tplc="CBAAD290" w:tentative="1">
      <w:start w:val="1"/>
      <w:numFmt w:val="lowerRoman"/>
      <w:lvlText w:val="%3."/>
      <w:lvlJc w:val="right"/>
      <w:pPr>
        <w:ind w:left="2160" w:hanging="180"/>
      </w:pPr>
    </w:lvl>
    <w:lvl w:ilvl="3" w:tplc="88384414" w:tentative="1">
      <w:start w:val="1"/>
      <w:numFmt w:val="decimal"/>
      <w:lvlText w:val="%4."/>
      <w:lvlJc w:val="left"/>
      <w:pPr>
        <w:ind w:left="2880" w:hanging="360"/>
      </w:pPr>
    </w:lvl>
    <w:lvl w:ilvl="4" w:tplc="02E69D7E" w:tentative="1">
      <w:start w:val="1"/>
      <w:numFmt w:val="lowerLetter"/>
      <w:lvlText w:val="%5."/>
      <w:lvlJc w:val="left"/>
      <w:pPr>
        <w:ind w:left="3600" w:hanging="360"/>
      </w:pPr>
    </w:lvl>
    <w:lvl w:ilvl="5" w:tplc="7EC6018C" w:tentative="1">
      <w:start w:val="1"/>
      <w:numFmt w:val="lowerRoman"/>
      <w:lvlText w:val="%6."/>
      <w:lvlJc w:val="right"/>
      <w:pPr>
        <w:ind w:left="4320" w:hanging="180"/>
      </w:pPr>
    </w:lvl>
    <w:lvl w:ilvl="6" w:tplc="905A6122" w:tentative="1">
      <w:start w:val="1"/>
      <w:numFmt w:val="decimal"/>
      <w:lvlText w:val="%7."/>
      <w:lvlJc w:val="left"/>
      <w:pPr>
        <w:ind w:left="5040" w:hanging="360"/>
      </w:pPr>
    </w:lvl>
    <w:lvl w:ilvl="7" w:tplc="B86A4720" w:tentative="1">
      <w:start w:val="1"/>
      <w:numFmt w:val="lowerLetter"/>
      <w:lvlText w:val="%8."/>
      <w:lvlJc w:val="left"/>
      <w:pPr>
        <w:ind w:left="5760" w:hanging="360"/>
      </w:pPr>
    </w:lvl>
    <w:lvl w:ilvl="8" w:tplc="EE5E1D12" w:tentative="1">
      <w:start w:val="1"/>
      <w:numFmt w:val="lowerRoman"/>
      <w:lvlText w:val="%9."/>
      <w:lvlJc w:val="right"/>
      <w:pPr>
        <w:ind w:left="6480" w:hanging="180"/>
      </w:pPr>
    </w:lvl>
  </w:abstractNum>
  <w:abstractNum w:abstractNumId="44"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CEA01F3"/>
    <w:multiLevelType w:val="hybridMultilevel"/>
    <w:tmpl w:val="0FDA6AFA"/>
    <w:lvl w:ilvl="0" w:tplc="D5DE391C">
      <w:start w:val="1"/>
      <w:numFmt w:val="bullet"/>
      <w:lvlText w:val="o"/>
      <w:lvlJc w:val="left"/>
      <w:pPr>
        <w:ind w:left="720" w:hanging="360"/>
      </w:pPr>
      <w:rPr>
        <w:rFonts w:ascii="Courier New" w:hAnsi="Courier New" w:hint="default"/>
      </w:rPr>
    </w:lvl>
    <w:lvl w:ilvl="1" w:tplc="57607060" w:tentative="1">
      <w:start w:val="1"/>
      <w:numFmt w:val="bullet"/>
      <w:lvlText w:val="o"/>
      <w:lvlJc w:val="left"/>
      <w:pPr>
        <w:ind w:left="1440" w:hanging="360"/>
      </w:pPr>
      <w:rPr>
        <w:rFonts w:ascii="Courier New" w:hAnsi="Courier New" w:cs="Courier New" w:hint="default"/>
      </w:rPr>
    </w:lvl>
    <w:lvl w:ilvl="2" w:tplc="97C260A0" w:tentative="1">
      <w:start w:val="1"/>
      <w:numFmt w:val="bullet"/>
      <w:lvlText w:val=""/>
      <w:lvlJc w:val="left"/>
      <w:pPr>
        <w:ind w:left="2160" w:hanging="360"/>
      </w:pPr>
      <w:rPr>
        <w:rFonts w:ascii="Wingdings" w:hAnsi="Wingdings" w:hint="default"/>
      </w:rPr>
    </w:lvl>
    <w:lvl w:ilvl="3" w:tplc="60FC3910" w:tentative="1">
      <w:start w:val="1"/>
      <w:numFmt w:val="bullet"/>
      <w:lvlText w:val=""/>
      <w:lvlJc w:val="left"/>
      <w:pPr>
        <w:ind w:left="2880" w:hanging="360"/>
      </w:pPr>
      <w:rPr>
        <w:rFonts w:ascii="Symbol" w:hAnsi="Symbol" w:hint="default"/>
      </w:rPr>
    </w:lvl>
    <w:lvl w:ilvl="4" w:tplc="6BFC02B2" w:tentative="1">
      <w:start w:val="1"/>
      <w:numFmt w:val="bullet"/>
      <w:lvlText w:val="o"/>
      <w:lvlJc w:val="left"/>
      <w:pPr>
        <w:ind w:left="3600" w:hanging="360"/>
      </w:pPr>
      <w:rPr>
        <w:rFonts w:ascii="Courier New" w:hAnsi="Courier New" w:cs="Courier New" w:hint="default"/>
      </w:rPr>
    </w:lvl>
    <w:lvl w:ilvl="5" w:tplc="B71676FC" w:tentative="1">
      <w:start w:val="1"/>
      <w:numFmt w:val="bullet"/>
      <w:lvlText w:val=""/>
      <w:lvlJc w:val="left"/>
      <w:pPr>
        <w:ind w:left="4320" w:hanging="360"/>
      </w:pPr>
      <w:rPr>
        <w:rFonts w:ascii="Wingdings" w:hAnsi="Wingdings" w:hint="default"/>
      </w:rPr>
    </w:lvl>
    <w:lvl w:ilvl="6" w:tplc="23CCAC86" w:tentative="1">
      <w:start w:val="1"/>
      <w:numFmt w:val="bullet"/>
      <w:lvlText w:val=""/>
      <w:lvlJc w:val="left"/>
      <w:pPr>
        <w:ind w:left="5040" w:hanging="360"/>
      </w:pPr>
      <w:rPr>
        <w:rFonts w:ascii="Symbol" w:hAnsi="Symbol" w:hint="default"/>
      </w:rPr>
    </w:lvl>
    <w:lvl w:ilvl="7" w:tplc="0F0E0C28" w:tentative="1">
      <w:start w:val="1"/>
      <w:numFmt w:val="bullet"/>
      <w:lvlText w:val="o"/>
      <w:lvlJc w:val="left"/>
      <w:pPr>
        <w:ind w:left="5760" w:hanging="360"/>
      </w:pPr>
      <w:rPr>
        <w:rFonts w:ascii="Courier New" w:hAnsi="Courier New" w:cs="Courier New" w:hint="default"/>
      </w:rPr>
    </w:lvl>
    <w:lvl w:ilvl="8" w:tplc="9B768BD8" w:tentative="1">
      <w:start w:val="1"/>
      <w:numFmt w:val="bullet"/>
      <w:lvlText w:val=""/>
      <w:lvlJc w:val="left"/>
      <w:pPr>
        <w:ind w:left="6480" w:hanging="360"/>
      </w:pPr>
      <w:rPr>
        <w:rFonts w:ascii="Wingdings" w:hAnsi="Wingdings" w:hint="default"/>
      </w:rPr>
    </w:lvl>
  </w:abstractNum>
  <w:abstractNum w:abstractNumId="46" w15:restartNumberingAfterBreak="0">
    <w:nsid w:val="4E351A18"/>
    <w:multiLevelType w:val="hybridMultilevel"/>
    <w:tmpl w:val="A39E77D0"/>
    <w:lvl w:ilvl="0" w:tplc="FA30895A">
      <w:start w:val="1"/>
      <w:numFmt w:val="lowerLetter"/>
      <w:lvlText w:val="%1."/>
      <w:lvlJc w:val="left"/>
      <w:pPr>
        <w:ind w:left="720" w:hanging="360"/>
      </w:pPr>
      <w:rPr>
        <w:rFonts w:hint="default"/>
      </w:rPr>
    </w:lvl>
    <w:lvl w:ilvl="1" w:tplc="BE345490" w:tentative="1">
      <w:start w:val="1"/>
      <w:numFmt w:val="bullet"/>
      <w:lvlText w:val="o"/>
      <w:lvlJc w:val="left"/>
      <w:pPr>
        <w:ind w:left="1440" w:hanging="360"/>
      </w:pPr>
      <w:rPr>
        <w:rFonts w:ascii="Courier New" w:hAnsi="Courier New" w:cs="Courier New" w:hint="default"/>
      </w:rPr>
    </w:lvl>
    <w:lvl w:ilvl="2" w:tplc="70C8430A" w:tentative="1">
      <w:start w:val="1"/>
      <w:numFmt w:val="bullet"/>
      <w:lvlText w:val=""/>
      <w:lvlJc w:val="left"/>
      <w:pPr>
        <w:ind w:left="2160" w:hanging="360"/>
      </w:pPr>
      <w:rPr>
        <w:rFonts w:ascii="Wingdings" w:hAnsi="Wingdings" w:hint="default"/>
      </w:rPr>
    </w:lvl>
    <w:lvl w:ilvl="3" w:tplc="42B4818C" w:tentative="1">
      <w:start w:val="1"/>
      <w:numFmt w:val="bullet"/>
      <w:lvlText w:val=""/>
      <w:lvlJc w:val="left"/>
      <w:pPr>
        <w:ind w:left="2880" w:hanging="360"/>
      </w:pPr>
      <w:rPr>
        <w:rFonts w:ascii="Symbol" w:hAnsi="Symbol" w:hint="default"/>
      </w:rPr>
    </w:lvl>
    <w:lvl w:ilvl="4" w:tplc="6A8043A6" w:tentative="1">
      <w:start w:val="1"/>
      <w:numFmt w:val="bullet"/>
      <w:lvlText w:val="o"/>
      <w:lvlJc w:val="left"/>
      <w:pPr>
        <w:ind w:left="3600" w:hanging="360"/>
      </w:pPr>
      <w:rPr>
        <w:rFonts w:ascii="Courier New" w:hAnsi="Courier New" w:cs="Courier New" w:hint="default"/>
      </w:rPr>
    </w:lvl>
    <w:lvl w:ilvl="5" w:tplc="9BD49DAE" w:tentative="1">
      <w:start w:val="1"/>
      <w:numFmt w:val="bullet"/>
      <w:lvlText w:val=""/>
      <w:lvlJc w:val="left"/>
      <w:pPr>
        <w:ind w:left="4320" w:hanging="360"/>
      </w:pPr>
      <w:rPr>
        <w:rFonts w:ascii="Wingdings" w:hAnsi="Wingdings" w:hint="default"/>
      </w:rPr>
    </w:lvl>
    <w:lvl w:ilvl="6" w:tplc="A82407C4" w:tentative="1">
      <w:start w:val="1"/>
      <w:numFmt w:val="bullet"/>
      <w:lvlText w:val=""/>
      <w:lvlJc w:val="left"/>
      <w:pPr>
        <w:ind w:left="5040" w:hanging="360"/>
      </w:pPr>
      <w:rPr>
        <w:rFonts w:ascii="Symbol" w:hAnsi="Symbol" w:hint="default"/>
      </w:rPr>
    </w:lvl>
    <w:lvl w:ilvl="7" w:tplc="4BB0274A" w:tentative="1">
      <w:start w:val="1"/>
      <w:numFmt w:val="bullet"/>
      <w:lvlText w:val="o"/>
      <w:lvlJc w:val="left"/>
      <w:pPr>
        <w:ind w:left="5760" w:hanging="360"/>
      </w:pPr>
      <w:rPr>
        <w:rFonts w:ascii="Courier New" w:hAnsi="Courier New" w:cs="Courier New" w:hint="default"/>
      </w:rPr>
    </w:lvl>
    <w:lvl w:ilvl="8" w:tplc="C958AE7E" w:tentative="1">
      <w:start w:val="1"/>
      <w:numFmt w:val="bullet"/>
      <w:lvlText w:val=""/>
      <w:lvlJc w:val="left"/>
      <w:pPr>
        <w:ind w:left="6480" w:hanging="360"/>
      </w:pPr>
      <w:rPr>
        <w:rFonts w:ascii="Wingdings" w:hAnsi="Wingdings" w:hint="default"/>
      </w:rPr>
    </w:lvl>
  </w:abstractNum>
  <w:abstractNum w:abstractNumId="47" w15:restartNumberingAfterBreak="0">
    <w:nsid w:val="4E4B4E3E"/>
    <w:multiLevelType w:val="multilevel"/>
    <w:tmpl w:val="E7288988"/>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bCs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C1DB6"/>
    <w:multiLevelType w:val="hybridMultilevel"/>
    <w:tmpl w:val="253A793C"/>
    <w:lvl w:ilvl="0" w:tplc="DB8AFC32">
      <w:start w:val="1"/>
      <w:numFmt w:val="bullet"/>
      <w:lvlText w:val="-"/>
      <w:lvlJc w:val="left"/>
      <w:pPr>
        <w:ind w:left="720" w:hanging="360"/>
      </w:pPr>
      <w:rPr>
        <w:rFonts w:ascii="Times New Roman" w:eastAsia="Times New Roman" w:hAnsi="Times New Roman" w:cs="Times New Roman"/>
        <w:b w:val="0"/>
        <w:bCs w:val="0"/>
        <w:i w:val="0"/>
        <w:iCs w:val="0"/>
        <w:smallCaps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50" w15:restartNumberingAfterBreak="0">
    <w:nsid w:val="583B2ADE"/>
    <w:multiLevelType w:val="hybridMultilevel"/>
    <w:tmpl w:val="860A9DF4"/>
    <w:lvl w:ilvl="0" w:tplc="FBD6F0B2">
      <w:start w:val="1"/>
      <w:numFmt w:val="bullet"/>
      <w:lvlText w:val="o"/>
      <w:lvlJc w:val="left"/>
      <w:pPr>
        <w:ind w:left="720" w:hanging="360"/>
      </w:pPr>
      <w:rPr>
        <w:rFonts w:ascii="Courier New" w:hAnsi="Courier New" w:hint="default"/>
      </w:rPr>
    </w:lvl>
    <w:lvl w:ilvl="1" w:tplc="9EAA752A" w:tentative="1">
      <w:start w:val="1"/>
      <w:numFmt w:val="bullet"/>
      <w:lvlText w:val="o"/>
      <w:lvlJc w:val="left"/>
      <w:pPr>
        <w:ind w:left="1440" w:hanging="360"/>
      </w:pPr>
      <w:rPr>
        <w:rFonts w:ascii="Courier New" w:hAnsi="Courier New" w:cs="Courier New" w:hint="default"/>
      </w:rPr>
    </w:lvl>
    <w:lvl w:ilvl="2" w:tplc="54860FCE" w:tentative="1">
      <w:start w:val="1"/>
      <w:numFmt w:val="bullet"/>
      <w:lvlText w:val=""/>
      <w:lvlJc w:val="left"/>
      <w:pPr>
        <w:ind w:left="2160" w:hanging="360"/>
      </w:pPr>
      <w:rPr>
        <w:rFonts w:ascii="Wingdings" w:hAnsi="Wingdings" w:hint="default"/>
      </w:rPr>
    </w:lvl>
    <w:lvl w:ilvl="3" w:tplc="D34A7710" w:tentative="1">
      <w:start w:val="1"/>
      <w:numFmt w:val="bullet"/>
      <w:lvlText w:val=""/>
      <w:lvlJc w:val="left"/>
      <w:pPr>
        <w:ind w:left="2880" w:hanging="360"/>
      </w:pPr>
      <w:rPr>
        <w:rFonts w:ascii="Symbol" w:hAnsi="Symbol" w:hint="default"/>
      </w:rPr>
    </w:lvl>
    <w:lvl w:ilvl="4" w:tplc="3BBE4BCA" w:tentative="1">
      <w:start w:val="1"/>
      <w:numFmt w:val="bullet"/>
      <w:lvlText w:val="o"/>
      <w:lvlJc w:val="left"/>
      <w:pPr>
        <w:ind w:left="3600" w:hanging="360"/>
      </w:pPr>
      <w:rPr>
        <w:rFonts w:ascii="Courier New" w:hAnsi="Courier New" w:cs="Courier New" w:hint="default"/>
      </w:rPr>
    </w:lvl>
    <w:lvl w:ilvl="5" w:tplc="E1FE5280" w:tentative="1">
      <w:start w:val="1"/>
      <w:numFmt w:val="bullet"/>
      <w:lvlText w:val=""/>
      <w:lvlJc w:val="left"/>
      <w:pPr>
        <w:ind w:left="4320" w:hanging="360"/>
      </w:pPr>
      <w:rPr>
        <w:rFonts w:ascii="Wingdings" w:hAnsi="Wingdings" w:hint="default"/>
      </w:rPr>
    </w:lvl>
    <w:lvl w:ilvl="6" w:tplc="6FC66FD4" w:tentative="1">
      <w:start w:val="1"/>
      <w:numFmt w:val="bullet"/>
      <w:lvlText w:val=""/>
      <w:lvlJc w:val="left"/>
      <w:pPr>
        <w:ind w:left="5040" w:hanging="360"/>
      </w:pPr>
      <w:rPr>
        <w:rFonts w:ascii="Symbol" w:hAnsi="Symbol" w:hint="default"/>
      </w:rPr>
    </w:lvl>
    <w:lvl w:ilvl="7" w:tplc="9DAECD9C" w:tentative="1">
      <w:start w:val="1"/>
      <w:numFmt w:val="bullet"/>
      <w:lvlText w:val="o"/>
      <w:lvlJc w:val="left"/>
      <w:pPr>
        <w:ind w:left="5760" w:hanging="360"/>
      </w:pPr>
      <w:rPr>
        <w:rFonts w:ascii="Courier New" w:hAnsi="Courier New" w:cs="Courier New" w:hint="default"/>
      </w:rPr>
    </w:lvl>
    <w:lvl w:ilvl="8" w:tplc="608C384A" w:tentative="1">
      <w:start w:val="1"/>
      <w:numFmt w:val="bullet"/>
      <w:lvlText w:val=""/>
      <w:lvlJc w:val="left"/>
      <w:pPr>
        <w:ind w:left="6480" w:hanging="360"/>
      </w:pPr>
      <w:rPr>
        <w:rFonts w:ascii="Wingdings" w:hAnsi="Wingdings" w:hint="default"/>
      </w:rPr>
    </w:lvl>
  </w:abstractNum>
  <w:abstractNum w:abstractNumId="51" w15:restartNumberingAfterBreak="0">
    <w:nsid w:val="60382068"/>
    <w:multiLevelType w:val="multilevel"/>
    <w:tmpl w:val="22EADE7C"/>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5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53" w15:restartNumberingAfterBreak="0">
    <w:nsid w:val="690B14AF"/>
    <w:multiLevelType w:val="hybridMultilevel"/>
    <w:tmpl w:val="71FE799A"/>
    <w:lvl w:ilvl="0" w:tplc="60D8B7F8">
      <w:start w:val="1"/>
      <w:numFmt w:val="bullet"/>
      <w:lvlText w:val="-"/>
      <w:lvlJc w:val="left"/>
      <w:pPr>
        <w:ind w:left="1440" w:hanging="360"/>
      </w:pPr>
      <w:rPr>
        <w:rFonts w:ascii="Times New Roman" w:eastAsia="STZhongsong" w:hAnsi="Times New Roman" w:cs="Times New Roman" w:hint="default"/>
      </w:rPr>
    </w:lvl>
    <w:lvl w:ilvl="1" w:tplc="4F086674" w:tentative="1">
      <w:start w:val="1"/>
      <w:numFmt w:val="bullet"/>
      <w:lvlText w:val="o"/>
      <w:lvlJc w:val="left"/>
      <w:pPr>
        <w:ind w:left="2160" w:hanging="360"/>
      </w:pPr>
      <w:rPr>
        <w:rFonts w:ascii="Courier New" w:hAnsi="Courier New" w:cs="Courier New" w:hint="default"/>
      </w:rPr>
    </w:lvl>
    <w:lvl w:ilvl="2" w:tplc="E7E0FF56" w:tentative="1">
      <w:start w:val="1"/>
      <w:numFmt w:val="bullet"/>
      <w:lvlText w:val=""/>
      <w:lvlJc w:val="left"/>
      <w:pPr>
        <w:ind w:left="2880" w:hanging="360"/>
      </w:pPr>
      <w:rPr>
        <w:rFonts w:ascii="Wingdings" w:hAnsi="Wingdings" w:hint="default"/>
      </w:rPr>
    </w:lvl>
    <w:lvl w:ilvl="3" w:tplc="4636F8B6" w:tentative="1">
      <w:start w:val="1"/>
      <w:numFmt w:val="bullet"/>
      <w:lvlText w:val=""/>
      <w:lvlJc w:val="left"/>
      <w:pPr>
        <w:ind w:left="3600" w:hanging="360"/>
      </w:pPr>
      <w:rPr>
        <w:rFonts w:ascii="Symbol" w:hAnsi="Symbol" w:hint="default"/>
      </w:rPr>
    </w:lvl>
    <w:lvl w:ilvl="4" w:tplc="E8BAECD8" w:tentative="1">
      <w:start w:val="1"/>
      <w:numFmt w:val="bullet"/>
      <w:lvlText w:val="o"/>
      <w:lvlJc w:val="left"/>
      <w:pPr>
        <w:ind w:left="4320" w:hanging="360"/>
      </w:pPr>
      <w:rPr>
        <w:rFonts w:ascii="Courier New" w:hAnsi="Courier New" w:cs="Courier New" w:hint="default"/>
      </w:rPr>
    </w:lvl>
    <w:lvl w:ilvl="5" w:tplc="97A29EDC" w:tentative="1">
      <w:start w:val="1"/>
      <w:numFmt w:val="bullet"/>
      <w:lvlText w:val=""/>
      <w:lvlJc w:val="left"/>
      <w:pPr>
        <w:ind w:left="5040" w:hanging="360"/>
      </w:pPr>
      <w:rPr>
        <w:rFonts w:ascii="Wingdings" w:hAnsi="Wingdings" w:hint="default"/>
      </w:rPr>
    </w:lvl>
    <w:lvl w:ilvl="6" w:tplc="FCB4381E" w:tentative="1">
      <w:start w:val="1"/>
      <w:numFmt w:val="bullet"/>
      <w:lvlText w:val=""/>
      <w:lvlJc w:val="left"/>
      <w:pPr>
        <w:ind w:left="5760" w:hanging="360"/>
      </w:pPr>
      <w:rPr>
        <w:rFonts w:ascii="Symbol" w:hAnsi="Symbol" w:hint="default"/>
      </w:rPr>
    </w:lvl>
    <w:lvl w:ilvl="7" w:tplc="25CAFDFC" w:tentative="1">
      <w:start w:val="1"/>
      <w:numFmt w:val="bullet"/>
      <w:lvlText w:val="o"/>
      <w:lvlJc w:val="left"/>
      <w:pPr>
        <w:ind w:left="6480" w:hanging="360"/>
      </w:pPr>
      <w:rPr>
        <w:rFonts w:ascii="Courier New" w:hAnsi="Courier New" w:cs="Courier New" w:hint="default"/>
      </w:rPr>
    </w:lvl>
    <w:lvl w:ilvl="8" w:tplc="4CFA6508" w:tentative="1">
      <w:start w:val="1"/>
      <w:numFmt w:val="bullet"/>
      <w:lvlText w:val=""/>
      <w:lvlJc w:val="left"/>
      <w:pPr>
        <w:ind w:left="7200" w:hanging="360"/>
      </w:pPr>
      <w:rPr>
        <w:rFonts w:ascii="Wingdings" w:hAnsi="Wingdings" w:hint="default"/>
      </w:rPr>
    </w:lvl>
  </w:abstractNum>
  <w:abstractNum w:abstractNumId="54" w15:restartNumberingAfterBreak="0">
    <w:nsid w:val="6AD35BBA"/>
    <w:multiLevelType w:val="hybridMultilevel"/>
    <w:tmpl w:val="8796F7E8"/>
    <w:lvl w:ilvl="0" w:tplc="7D128FD4">
      <w:start w:val="1"/>
      <w:numFmt w:val="bullet"/>
      <w:lvlText w:val=""/>
      <w:lvlJc w:val="left"/>
      <w:pPr>
        <w:ind w:left="720" w:hanging="360"/>
      </w:pPr>
      <w:rPr>
        <w:rFonts w:ascii="Symbol" w:hAnsi="Symbol" w:hint="default"/>
      </w:rPr>
    </w:lvl>
    <w:lvl w:ilvl="1" w:tplc="35DCA4D0">
      <w:start w:val="1"/>
      <w:numFmt w:val="lowerLetter"/>
      <w:lvlText w:val="%2."/>
      <w:lvlJc w:val="left"/>
      <w:pPr>
        <w:ind w:left="1440" w:hanging="360"/>
      </w:pPr>
    </w:lvl>
    <w:lvl w:ilvl="2" w:tplc="5C4A1528">
      <w:start w:val="1"/>
      <w:numFmt w:val="lowerRoman"/>
      <w:lvlText w:val="%3."/>
      <w:lvlJc w:val="right"/>
      <w:pPr>
        <w:ind w:left="2160" w:hanging="180"/>
      </w:pPr>
    </w:lvl>
    <w:lvl w:ilvl="3" w:tplc="F19EFBC6">
      <w:start w:val="1"/>
      <w:numFmt w:val="decimal"/>
      <w:lvlText w:val="%4."/>
      <w:lvlJc w:val="left"/>
      <w:pPr>
        <w:ind w:left="2880" w:hanging="360"/>
      </w:pPr>
    </w:lvl>
    <w:lvl w:ilvl="4" w:tplc="6E344956">
      <w:start w:val="1"/>
      <w:numFmt w:val="lowerLetter"/>
      <w:lvlText w:val="%5."/>
      <w:lvlJc w:val="left"/>
      <w:pPr>
        <w:ind w:left="3600" w:hanging="360"/>
      </w:pPr>
    </w:lvl>
    <w:lvl w:ilvl="5" w:tplc="C7D007E8">
      <w:start w:val="1"/>
      <w:numFmt w:val="lowerRoman"/>
      <w:lvlText w:val="%6."/>
      <w:lvlJc w:val="right"/>
      <w:pPr>
        <w:ind w:left="4320" w:hanging="180"/>
      </w:pPr>
    </w:lvl>
    <w:lvl w:ilvl="6" w:tplc="8D380FD6">
      <w:start w:val="1"/>
      <w:numFmt w:val="decimal"/>
      <w:lvlText w:val="%7."/>
      <w:lvlJc w:val="left"/>
      <w:pPr>
        <w:ind w:left="5040" w:hanging="360"/>
      </w:pPr>
    </w:lvl>
    <w:lvl w:ilvl="7" w:tplc="0430DD00">
      <w:start w:val="1"/>
      <w:numFmt w:val="lowerLetter"/>
      <w:lvlText w:val="%8."/>
      <w:lvlJc w:val="left"/>
      <w:pPr>
        <w:ind w:left="5760" w:hanging="360"/>
      </w:pPr>
    </w:lvl>
    <w:lvl w:ilvl="8" w:tplc="F6D6383A">
      <w:start w:val="1"/>
      <w:numFmt w:val="lowerRoman"/>
      <w:lvlText w:val="%9."/>
      <w:lvlJc w:val="right"/>
      <w:pPr>
        <w:ind w:left="6480" w:hanging="180"/>
      </w:pPr>
    </w:lvl>
  </w:abstractNum>
  <w:abstractNum w:abstractNumId="55" w15:restartNumberingAfterBreak="0">
    <w:nsid w:val="6B9875F5"/>
    <w:multiLevelType w:val="multilevel"/>
    <w:tmpl w:val="879E3BD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C21749C"/>
    <w:multiLevelType w:val="hybridMultilevel"/>
    <w:tmpl w:val="C46A98F8"/>
    <w:lvl w:ilvl="0" w:tplc="E96EA090">
      <w:start w:val="1"/>
      <w:numFmt w:val="bullet"/>
      <w:lvlText w:val="-"/>
      <w:lvlJc w:val="left"/>
      <w:pPr>
        <w:ind w:left="720" w:hanging="360"/>
      </w:pPr>
      <w:rPr>
        <w:rFonts w:ascii="Calibri" w:eastAsiaTheme="minorHAnsi" w:hAnsi="Calibri" w:cs="Calibri" w:hint="default"/>
      </w:rPr>
    </w:lvl>
    <w:lvl w:ilvl="1" w:tplc="671ACB26">
      <w:start w:val="1"/>
      <w:numFmt w:val="bullet"/>
      <w:lvlText w:val="o"/>
      <w:lvlJc w:val="left"/>
      <w:pPr>
        <w:ind w:left="1440" w:hanging="360"/>
      </w:pPr>
      <w:rPr>
        <w:rFonts w:ascii="Courier New" w:hAnsi="Courier New" w:cs="Courier New" w:hint="default"/>
      </w:rPr>
    </w:lvl>
    <w:lvl w:ilvl="2" w:tplc="EE944616" w:tentative="1">
      <w:start w:val="1"/>
      <w:numFmt w:val="bullet"/>
      <w:lvlText w:val=""/>
      <w:lvlJc w:val="left"/>
      <w:pPr>
        <w:ind w:left="2160" w:hanging="360"/>
      </w:pPr>
      <w:rPr>
        <w:rFonts w:ascii="Wingdings" w:hAnsi="Wingdings" w:hint="default"/>
      </w:rPr>
    </w:lvl>
    <w:lvl w:ilvl="3" w:tplc="0E94A540" w:tentative="1">
      <w:start w:val="1"/>
      <w:numFmt w:val="bullet"/>
      <w:lvlText w:val=""/>
      <w:lvlJc w:val="left"/>
      <w:pPr>
        <w:ind w:left="2880" w:hanging="360"/>
      </w:pPr>
      <w:rPr>
        <w:rFonts w:ascii="Symbol" w:hAnsi="Symbol" w:hint="default"/>
      </w:rPr>
    </w:lvl>
    <w:lvl w:ilvl="4" w:tplc="FBF6ADDC" w:tentative="1">
      <w:start w:val="1"/>
      <w:numFmt w:val="bullet"/>
      <w:lvlText w:val="o"/>
      <w:lvlJc w:val="left"/>
      <w:pPr>
        <w:ind w:left="3600" w:hanging="360"/>
      </w:pPr>
      <w:rPr>
        <w:rFonts w:ascii="Courier New" w:hAnsi="Courier New" w:cs="Courier New" w:hint="default"/>
      </w:rPr>
    </w:lvl>
    <w:lvl w:ilvl="5" w:tplc="40661892" w:tentative="1">
      <w:start w:val="1"/>
      <w:numFmt w:val="bullet"/>
      <w:lvlText w:val=""/>
      <w:lvlJc w:val="left"/>
      <w:pPr>
        <w:ind w:left="4320" w:hanging="360"/>
      </w:pPr>
      <w:rPr>
        <w:rFonts w:ascii="Wingdings" w:hAnsi="Wingdings" w:hint="default"/>
      </w:rPr>
    </w:lvl>
    <w:lvl w:ilvl="6" w:tplc="ED321D76" w:tentative="1">
      <w:start w:val="1"/>
      <w:numFmt w:val="bullet"/>
      <w:lvlText w:val=""/>
      <w:lvlJc w:val="left"/>
      <w:pPr>
        <w:ind w:left="5040" w:hanging="360"/>
      </w:pPr>
      <w:rPr>
        <w:rFonts w:ascii="Symbol" w:hAnsi="Symbol" w:hint="default"/>
      </w:rPr>
    </w:lvl>
    <w:lvl w:ilvl="7" w:tplc="79D8CCFA" w:tentative="1">
      <w:start w:val="1"/>
      <w:numFmt w:val="bullet"/>
      <w:lvlText w:val="o"/>
      <w:lvlJc w:val="left"/>
      <w:pPr>
        <w:ind w:left="5760" w:hanging="360"/>
      </w:pPr>
      <w:rPr>
        <w:rFonts w:ascii="Courier New" w:hAnsi="Courier New" w:cs="Courier New" w:hint="default"/>
      </w:rPr>
    </w:lvl>
    <w:lvl w:ilvl="8" w:tplc="4268F53E" w:tentative="1">
      <w:start w:val="1"/>
      <w:numFmt w:val="bullet"/>
      <w:lvlText w:val=""/>
      <w:lvlJc w:val="left"/>
      <w:pPr>
        <w:ind w:left="6480" w:hanging="360"/>
      </w:pPr>
      <w:rPr>
        <w:rFonts w:ascii="Wingdings" w:hAnsi="Wingdings" w:hint="default"/>
      </w:rPr>
    </w:lvl>
  </w:abstractNum>
  <w:abstractNum w:abstractNumId="57" w15:restartNumberingAfterBreak="0">
    <w:nsid w:val="6FAC7788"/>
    <w:multiLevelType w:val="hybridMultilevel"/>
    <w:tmpl w:val="FBFA6D3A"/>
    <w:lvl w:ilvl="0" w:tplc="69A8ECDA">
      <w:start w:val="1"/>
      <w:numFmt w:val="bullet"/>
      <w:lvlText w:val="o"/>
      <w:lvlJc w:val="left"/>
      <w:pPr>
        <w:ind w:left="1440" w:hanging="360"/>
      </w:pPr>
      <w:rPr>
        <w:rFonts w:ascii="Courier New" w:hAnsi="Courier New" w:hint="default"/>
      </w:rPr>
    </w:lvl>
    <w:lvl w:ilvl="1" w:tplc="E8686B74" w:tentative="1">
      <w:start w:val="1"/>
      <w:numFmt w:val="bullet"/>
      <w:lvlText w:val="o"/>
      <w:lvlJc w:val="left"/>
      <w:pPr>
        <w:ind w:left="2160" w:hanging="360"/>
      </w:pPr>
      <w:rPr>
        <w:rFonts w:ascii="Courier New" w:hAnsi="Courier New" w:cs="Courier New" w:hint="default"/>
      </w:rPr>
    </w:lvl>
    <w:lvl w:ilvl="2" w:tplc="DAE2A180" w:tentative="1">
      <w:start w:val="1"/>
      <w:numFmt w:val="bullet"/>
      <w:lvlText w:val=""/>
      <w:lvlJc w:val="left"/>
      <w:pPr>
        <w:ind w:left="2880" w:hanging="360"/>
      </w:pPr>
      <w:rPr>
        <w:rFonts w:ascii="Wingdings" w:hAnsi="Wingdings" w:hint="default"/>
      </w:rPr>
    </w:lvl>
    <w:lvl w:ilvl="3" w:tplc="3ECA5A8A" w:tentative="1">
      <w:start w:val="1"/>
      <w:numFmt w:val="bullet"/>
      <w:lvlText w:val=""/>
      <w:lvlJc w:val="left"/>
      <w:pPr>
        <w:ind w:left="3600" w:hanging="360"/>
      </w:pPr>
      <w:rPr>
        <w:rFonts w:ascii="Symbol" w:hAnsi="Symbol" w:hint="default"/>
      </w:rPr>
    </w:lvl>
    <w:lvl w:ilvl="4" w:tplc="B7C8124A" w:tentative="1">
      <w:start w:val="1"/>
      <w:numFmt w:val="bullet"/>
      <w:lvlText w:val="o"/>
      <w:lvlJc w:val="left"/>
      <w:pPr>
        <w:ind w:left="4320" w:hanging="360"/>
      </w:pPr>
      <w:rPr>
        <w:rFonts w:ascii="Courier New" w:hAnsi="Courier New" w:cs="Courier New" w:hint="default"/>
      </w:rPr>
    </w:lvl>
    <w:lvl w:ilvl="5" w:tplc="DDB0539E" w:tentative="1">
      <w:start w:val="1"/>
      <w:numFmt w:val="bullet"/>
      <w:lvlText w:val=""/>
      <w:lvlJc w:val="left"/>
      <w:pPr>
        <w:ind w:left="5040" w:hanging="360"/>
      </w:pPr>
      <w:rPr>
        <w:rFonts w:ascii="Wingdings" w:hAnsi="Wingdings" w:hint="default"/>
      </w:rPr>
    </w:lvl>
    <w:lvl w:ilvl="6" w:tplc="5DD66248" w:tentative="1">
      <w:start w:val="1"/>
      <w:numFmt w:val="bullet"/>
      <w:lvlText w:val=""/>
      <w:lvlJc w:val="left"/>
      <w:pPr>
        <w:ind w:left="5760" w:hanging="360"/>
      </w:pPr>
      <w:rPr>
        <w:rFonts w:ascii="Symbol" w:hAnsi="Symbol" w:hint="default"/>
      </w:rPr>
    </w:lvl>
    <w:lvl w:ilvl="7" w:tplc="EDC89AE4" w:tentative="1">
      <w:start w:val="1"/>
      <w:numFmt w:val="bullet"/>
      <w:lvlText w:val="o"/>
      <w:lvlJc w:val="left"/>
      <w:pPr>
        <w:ind w:left="6480" w:hanging="360"/>
      </w:pPr>
      <w:rPr>
        <w:rFonts w:ascii="Courier New" w:hAnsi="Courier New" w:cs="Courier New" w:hint="default"/>
      </w:rPr>
    </w:lvl>
    <w:lvl w:ilvl="8" w:tplc="BC8CBA00" w:tentative="1">
      <w:start w:val="1"/>
      <w:numFmt w:val="bullet"/>
      <w:lvlText w:val=""/>
      <w:lvlJc w:val="left"/>
      <w:pPr>
        <w:ind w:left="7200" w:hanging="360"/>
      </w:pPr>
      <w:rPr>
        <w:rFonts w:ascii="Wingdings" w:hAnsi="Wingdings" w:hint="default"/>
      </w:rPr>
    </w:lvl>
  </w:abstractNum>
  <w:abstractNum w:abstractNumId="58" w15:restartNumberingAfterBreak="0">
    <w:nsid w:val="7289314A"/>
    <w:multiLevelType w:val="hybridMultilevel"/>
    <w:tmpl w:val="3DC62438"/>
    <w:name w:val="AOHeadX222"/>
    <w:lvl w:ilvl="0" w:tplc="DB2832FE">
      <w:start w:val="1"/>
      <w:numFmt w:val="lowerLetter"/>
      <w:lvlText w:val="%1)"/>
      <w:lvlJc w:val="left"/>
      <w:pPr>
        <w:ind w:left="720" w:hanging="360"/>
      </w:pPr>
    </w:lvl>
    <w:lvl w:ilvl="1" w:tplc="826E3864" w:tentative="1">
      <w:start w:val="1"/>
      <w:numFmt w:val="lowerLetter"/>
      <w:lvlText w:val="%2."/>
      <w:lvlJc w:val="left"/>
      <w:pPr>
        <w:ind w:left="1440" w:hanging="360"/>
      </w:pPr>
    </w:lvl>
    <w:lvl w:ilvl="2" w:tplc="E064F870" w:tentative="1">
      <w:start w:val="1"/>
      <w:numFmt w:val="lowerRoman"/>
      <w:lvlText w:val="%3."/>
      <w:lvlJc w:val="right"/>
      <w:pPr>
        <w:ind w:left="2160" w:hanging="180"/>
      </w:pPr>
    </w:lvl>
    <w:lvl w:ilvl="3" w:tplc="ABBCE660" w:tentative="1">
      <w:start w:val="1"/>
      <w:numFmt w:val="decimal"/>
      <w:lvlText w:val="%4."/>
      <w:lvlJc w:val="left"/>
      <w:pPr>
        <w:ind w:left="2880" w:hanging="360"/>
      </w:pPr>
    </w:lvl>
    <w:lvl w:ilvl="4" w:tplc="AC861CA4" w:tentative="1">
      <w:start w:val="1"/>
      <w:numFmt w:val="lowerLetter"/>
      <w:lvlText w:val="%5."/>
      <w:lvlJc w:val="left"/>
      <w:pPr>
        <w:ind w:left="3600" w:hanging="360"/>
      </w:pPr>
    </w:lvl>
    <w:lvl w:ilvl="5" w:tplc="00A870BC" w:tentative="1">
      <w:start w:val="1"/>
      <w:numFmt w:val="lowerRoman"/>
      <w:lvlText w:val="%6."/>
      <w:lvlJc w:val="right"/>
      <w:pPr>
        <w:ind w:left="4320" w:hanging="180"/>
      </w:pPr>
    </w:lvl>
    <w:lvl w:ilvl="6" w:tplc="7E7035E8" w:tentative="1">
      <w:start w:val="1"/>
      <w:numFmt w:val="decimal"/>
      <w:lvlText w:val="%7."/>
      <w:lvlJc w:val="left"/>
      <w:pPr>
        <w:ind w:left="5040" w:hanging="360"/>
      </w:pPr>
    </w:lvl>
    <w:lvl w:ilvl="7" w:tplc="983812C0" w:tentative="1">
      <w:start w:val="1"/>
      <w:numFmt w:val="lowerLetter"/>
      <w:lvlText w:val="%8."/>
      <w:lvlJc w:val="left"/>
      <w:pPr>
        <w:ind w:left="5760" w:hanging="360"/>
      </w:pPr>
    </w:lvl>
    <w:lvl w:ilvl="8" w:tplc="C25E2C96" w:tentative="1">
      <w:start w:val="1"/>
      <w:numFmt w:val="lowerRoman"/>
      <w:lvlText w:val="%9."/>
      <w:lvlJc w:val="right"/>
      <w:pPr>
        <w:ind w:left="6480" w:hanging="180"/>
      </w:pPr>
    </w:lvl>
  </w:abstractNum>
  <w:abstractNum w:abstractNumId="59" w15:restartNumberingAfterBreak="0">
    <w:nsid w:val="77A53B74"/>
    <w:multiLevelType w:val="multilevel"/>
    <w:tmpl w:val="879E3B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8066407">
    <w:abstractNumId w:val="19"/>
  </w:num>
  <w:num w:numId="2" w16cid:durableId="1570116933">
    <w:abstractNumId w:val="33"/>
  </w:num>
  <w:num w:numId="3" w16cid:durableId="1669597648">
    <w:abstractNumId w:val="51"/>
  </w:num>
  <w:num w:numId="4" w16cid:durableId="1904364448">
    <w:abstractNumId w:val="28"/>
  </w:num>
  <w:num w:numId="5" w16cid:durableId="1797135181">
    <w:abstractNumId w:val="52"/>
  </w:num>
  <w:num w:numId="6" w16cid:durableId="1115102491">
    <w:abstractNumId w:val="49"/>
  </w:num>
  <w:num w:numId="7" w16cid:durableId="607585945">
    <w:abstractNumId w:val="36"/>
  </w:num>
  <w:num w:numId="8" w16cid:durableId="1322083397">
    <w:abstractNumId w:val="25"/>
  </w:num>
  <w:num w:numId="9" w16cid:durableId="1490365787">
    <w:abstractNumId w:val="7"/>
  </w:num>
  <w:num w:numId="10" w16cid:durableId="1799911402">
    <w:abstractNumId w:val="8"/>
  </w:num>
  <w:num w:numId="11" w16cid:durableId="1363432830">
    <w:abstractNumId w:val="4"/>
  </w:num>
  <w:num w:numId="12" w16cid:durableId="914975179">
    <w:abstractNumId w:val="3"/>
  </w:num>
  <w:num w:numId="13" w16cid:durableId="644432399">
    <w:abstractNumId w:val="2"/>
  </w:num>
  <w:num w:numId="14" w16cid:durableId="1920288200">
    <w:abstractNumId w:val="1"/>
  </w:num>
  <w:num w:numId="15" w16cid:durableId="975256618">
    <w:abstractNumId w:val="0"/>
  </w:num>
  <w:num w:numId="16" w16cid:durableId="503209813">
    <w:abstractNumId w:val="30"/>
  </w:num>
  <w:num w:numId="17" w16cid:durableId="1548032878">
    <w:abstractNumId w:val="46"/>
  </w:num>
  <w:num w:numId="18" w16cid:durableId="386028971">
    <w:abstractNumId w:val="37"/>
  </w:num>
  <w:num w:numId="19" w16cid:durableId="1942759750">
    <w:abstractNumId w:val="39"/>
  </w:num>
  <w:num w:numId="20" w16cid:durableId="2136828252">
    <w:abstractNumId w:val="24"/>
  </w:num>
  <w:num w:numId="21" w16cid:durableId="278462825">
    <w:abstractNumId w:val="41"/>
  </w:num>
  <w:num w:numId="22" w16cid:durableId="1239098458">
    <w:abstractNumId w:val="11"/>
  </w:num>
  <w:num w:numId="23" w16cid:durableId="583417894">
    <w:abstractNumId w:val="42"/>
  </w:num>
  <w:num w:numId="24" w16cid:durableId="976374030">
    <w:abstractNumId w:val="56"/>
  </w:num>
  <w:num w:numId="25" w16cid:durableId="876282334">
    <w:abstractNumId w:val="23"/>
  </w:num>
  <w:num w:numId="26" w16cid:durableId="910848379">
    <w:abstractNumId w:val="13"/>
  </w:num>
  <w:num w:numId="27" w16cid:durableId="1342971509">
    <w:abstractNumId w:val="47"/>
  </w:num>
  <w:num w:numId="28" w16cid:durableId="1018501465">
    <w:abstractNumId w:val="59"/>
  </w:num>
  <w:num w:numId="29" w16cid:durableId="607349000">
    <w:abstractNumId w:val="55"/>
  </w:num>
  <w:num w:numId="30" w16cid:durableId="1906644582">
    <w:abstractNumId w:val="20"/>
  </w:num>
  <w:num w:numId="31" w16cid:durableId="1379016766">
    <w:abstractNumId w:val="44"/>
  </w:num>
  <w:num w:numId="32" w16cid:durableId="450176545">
    <w:abstractNumId w:val="35"/>
  </w:num>
  <w:num w:numId="33" w16cid:durableId="1143080074">
    <w:abstractNumId w:val="15"/>
  </w:num>
  <w:num w:numId="34" w16cid:durableId="57899065">
    <w:abstractNumId w:val="27"/>
  </w:num>
  <w:num w:numId="35" w16cid:durableId="519658897">
    <w:abstractNumId w:val="43"/>
  </w:num>
  <w:num w:numId="36" w16cid:durableId="789008008">
    <w:abstractNumId w:val="18"/>
  </w:num>
  <w:num w:numId="37" w16cid:durableId="63067684">
    <w:abstractNumId w:val="45"/>
  </w:num>
  <w:num w:numId="38" w16cid:durableId="268322590">
    <w:abstractNumId w:val="34"/>
  </w:num>
  <w:num w:numId="39" w16cid:durableId="1410153407">
    <w:abstractNumId w:val="10"/>
  </w:num>
  <w:num w:numId="40" w16cid:durableId="1001273734">
    <w:abstractNumId w:val="9"/>
  </w:num>
  <w:num w:numId="41" w16cid:durableId="1143543331">
    <w:abstractNumId w:val="31"/>
  </w:num>
  <w:num w:numId="42" w16cid:durableId="2096586068">
    <w:abstractNumId w:val="57"/>
  </w:num>
  <w:num w:numId="43" w16cid:durableId="12802856">
    <w:abstractNumId w:val="21"/>
  </w:num>
  <w:num w:numId="44" w16cid:durableId="685062385">
    <w:abstractNumId w:val="40"/>
  </w:num>
  <w:num w:numId="45" w16cid:durableId="443886150">
    <w:abstractNumId w:val="14"/>
  </w:num>
  <w:num w:numId="46" w16cid:durableId="891235685">
    <w:abstractNumId w:val="6"/>
  </w:num>
  <w:num w:numId="47" w16cid:durableId="1116293777">
    <w:abstractNumId w:val="50"/>
  </w:num>
  <w:num w:numId="48" w16cid:durableId="1386104744">
    <w:abstractNumId w:val="26"/>
  </w:num>
  <w:num w:numId="49" w16cid:durableId="484784388">
    <w:abstractNumId w:val="12"/>
  </w:num>
  <w:num w:numId="50" w16cid:durableId="295915464">
    <w:abstractNumId w:val="17"/>
  </w:num>
  <w:num w:numId="51" w16cid:durableId="927468771">
    <w:abstractNumId w:val="16"/>
  </w:num>
  <w:num w:numId="52" w16cid:durableId="1749038361">
    <w:abstractNumId w:val="53"/>
  </w:num>
  <w:num w:numId="53" w16cid:durableId="250356107">
    <w:abstractNumId w:val="47"/>
  </w:num>
  <w:num w:numId="54" w16cid:durableId="958493024">
    <w:abstractNumId w:val="47"/>
  </w:num>
  <w:num w:numId="55" w16cid:durableId="1863739557">
    <w:abstractNumId w:val="48"/>
  </w:num>
  <w:num w:numId="56" w16cid:durableId="1398699103">
    <w:abstractNumId w:val="32"/>
  </w:num>
  <w:num w:numId="57" w16cid:durableId="367410720">
    <w:abstractNumId w:val="38"/>
  </w:num>
  <w:num w:numId="58" w16cid:durableId="1824664556">
    <w:abstractNumId w:val="54"/>
  </w:num>
  <w:num w:numId="59" w16cid:durableId="2114131951">
    <w:abstractNumId w:val="22"/>
  </w:num>
  <w:num w:numId="60" w16cid:durableId="2081832106">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mp;O Shearman">
    <w15:presenceInfo w15:providerId="None" w15:userId="A&amp;O Shea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CC"/>
    <w:rsid w:val="00002BE6"/>
    <w:rsid w:val="00003CF8"/>
    <w:rsid w:val="00004A23"/>
    <w:rsid w:val="00004DF8"/>
    <w:rsid w:val="000106DD"/>
    <w:rsid w:val="00012DCF"/>
    <w:rsid w:val="000178F6"/>
    <w:rsid w:val="00022584"/>
    <w:rsid w:val="00022AB8"/>
    <w:rsid w:val="000239DC"/>
    <w:rsid w:val="00032804"/>
    <w:rsid w:val="00032F65"/>
    <w:rsid w:val="00034190"/>
    <w:rsid w:val="0003546D"/>
    <w:rsid w:val="000379F0"/>
    <w:rsid w:val="000409AB"/>
    <w:rsid w:val="00043656"/>
    <w:rsid w:val="0004682F"/>
    <w:rsid w:val="00053636"/>
    <w:rsid w:val="0006763C"/>
    <w:rsid w:val="00067A78"/>
    <w:rsid w:val="00071518"/>
    <w:rsid w:val="00075757"/>
    <w:rsid w:val="00087397"/>
    <w:rsid w:val="00091925"/>
    <w:rsid w:val="000A45C4"/>
    <w:rsid w:val="000B0FAD"/>
    <w:rsid w:val="000B24FE"/>
    <w:rsid w:val="000B2662"/>
    <w:rsid w:val="000C1321"/>
    <w:rsid w:val="000C3B78"/>
    <w:rsid w:val="000D1551"/>
    <w:rsid w:val="000E3707"/>
    <w:rsid w:val="000E4CB2"/>
    <w:rsid w:val="000F11D6"/>
    <w:rsid w:val="000F46B5"/>
    <w:rsid w:val="00103C58"/>
    <w:rsid w:val="00104276"/>
    <w:rsid w:val="00107090"/>
    <w:rsid w:val="00111D6B"/>
    <w:rsid w:val="001142DA"/>
    <w:rsid w:val="0012065B"/>
    <w:rsid w:val="0012251C"/>
    <w:rsid w:val="001315D7"/>
    <w:rsid w:val="00131E0F"/>
    <w:rsid w:val="001430A0"/>
    <w:rsid w:val="00150D06"/>
    <w:rsid w:val="0015144F"/>
    <w:rsid w:val="00153776"/>
    <w:rsid w:val="001604C5"/>
    <w:rsid w:val="001616D8"/>
    <w:rsid w:val="00170223"/>
    <w:rsid w:val="00174FF6"/>
    <w:rsid w:val="001754CA"/>
    <w:rsid w:val="00181AF9"/>
    <w:rsid w:val="001826F0"/>
    <w:rsid w:val="00184737"/>
    <w:rsid w:val="00187F20"/>
    <w:rsid w:val="00193DB5"/>
    <w:rsid w:val="00196C4B"/>
    <w:rsid w:val="001A053B"/>
    <w:rsid w:val="001A3020"/>
    <w:rsid w:val="001A7F37"/>
    <w:rsid w:val="001B0AFF"/>
    <w:rsid w:val="001B1F7F"/>
    <w:rsid w:val="001B6390"/>
    <w:rsid w:val="001C3272"/>
    <w:rsid w:val="001C45E8"/>
    <w:rsid w:val="001C495F"/>
    <w:rsid w:val="001C7B25"/>
    <w:rsid w:val="001D4972"/>
    <w:rsid w:val="001E1402"/>
    <w:rsid w:val="001F0402"/>
    <w:rsid w:val="00201D67"/>
    <w:rsid w:val="0020757B"/>
    <w:rsid w:val="002117A1"/>
    <w:rsid w:val="00216F52"/>
    <w:rsid w:val="0022270A"/>
    <w:rsid w:val="00225053"/>
    <w:rsid w:val="002311F2"/>
    <w:rsid w:val="00245A0F"/>
    <w:rsid w:val="00253300"/>
    <w:rsid w:val="00265FC1"/>
    <w:rsid w:val="0027087A"/>
    <w:rsid w:val="00272C34"/>
    <w:rsid w:val="00273EDB"/>
    <w:rsid w:val="00274152"/>
    <w:rsid w:val="00275239"/>
    <w:rsid w:val="00280303"/>
    <w:rsid w:val="00282F06"/>
    <w:rsid w:val="00283B11"/>
    <w:rsid w:val="00286462"/>
    <w:rsid w:val="002877A4"/>
    <w:rsid w:val="0029124D"/>
    <w:rsid w:val="002917C8"/>
    <w:rsid w:val="00292740"/>
    <w:rsid w:val="00292DE6"/>
    <w:rsid w:val="002939ED"/>
    <w:rsid w:val="00295590"/>
    <w:rsid w:val="00297DA5"/>
    <w:rsid w:val="002A0229"/>
    <w:rsid w:val="002A71DC"/>
    <w:rsid w:val="002B25A4"/>
    <w:rsid w:val="002B5875"/>
    <w:rsid w:val="002B7834"/>
    <w:rsid w:val="002C1884"/>
    <w:rsid w:val="002C316D"/>
    <w:rsid w:val="002D090B"/>
    <w:rsid w:val="002E21BD"/>
    <w:rsid w:val="002E49A3"/>
    <w:rsid w:val="002F5BBC"/>
    <w:rsid w:val="002F6AFC"/>
    <w:rsid w:val="00302051"/>
    <w:rsid w:val="003050FC"/>
    <w:rsid w:val="003055D1"/>
    <w:rsid w:val="003100B8"/>
    <w:rsid w:val="00311034"/>
    <w:rsid w:val="003110AC"/>
    <w:rsid w:val="003145A2"/>
    <w:rsid w:val="00327326"/>
    <w:rsid w:val="00332E01"/>
    <w:rsid w:val="0033754B"/>
    <w:rsid w:val="003455CB"/>
    <w:rsid w:val="003521F4"/>
    <w:rsid w:val="0035415A"/>
    <w:rsid w:val="003611B3"/>
    <w:rsid w:val="00362133"/>
    <w:rsid w:val="00366E59"/>
    <w:rsid w:val="00367D33"/>
    <w:rsid w:val="00367F5E"/>
    <w:rsid w:val="00373CB4"/>
    <w:rsid w:val="003754F7"/>
    <w:rsid w:val="00376A09"/>
    <w:rsid w:val="0037749B"/>
    <w:rsid w:val="003840FC"/>
    <w:rsid w:val="00384A8C"/>
    <w:rsid w:val="00390909"/>
    <w:rsid w:val="0039329C"/>
    <w:rsid w:val="003946E4"/>
    <w:rsid w:val="003A0E57"/>
    <w:rsid w:val="003B1CC9"/>
    <w:rsid w:val="003B25DD"/>
    <w:rsid w:val="003B4D25"/>
    <w:rsid w:val="003B7478"/>
    <w:rsid w:val="003C5890"/>
    <w:rsid w:val="003C60A3"/>
    <w:rsid w:val="003C7586"/>
    <w:rsid w:val="003D2A88"/>
    <w:rsid w:val="003E618B"/>
    <w:rsid w:val="003F2F13"/>
    <w:rsid w:val="003F3D67"/>
    <w:rsid w:val="003F575E"/>
    <w:rsid w:val="003F6606"/>
    <w:rsid w:val="003F668D"/>
    <w:rsid w:val="00400518"/>
    <w:rsid w:val="004076FB"/>
    <w:rsid w:val="00412AF2"/>
    <w:rsid w:val="00415C33"/>
    <w:rsid w:val="00416860"/>
    <w:rsid w:val="00416C8A"/>
    <w:rsid w:val="00422A8B"/>
    <w:rsid w:val="00425600"/>
    <w:rsid w:val="00450512"/>
    <w:rsid w:val="0046031B"/>
    <w:rsid w:val="0046733F"/>
    <w:rsid w:val="00470394"/>
    <w:rsid w:val="00474D2B"/>
    <w:rsid w:val="00480E86"/>
    <w:rsid w:val="00491B02"/>
    <w:rsid w:val="00493FDE"/>
    <w:rsid w:val="00496056"/>
    <w:rsid w:val="004A3AFD"/>
    <w:rsid w:val="004A4A0C"/>
    <w:rsid w:val="004A6396"/>
    <w:rsid w:val="004A7FB8"/>
    <w:rsid w:val="004B578B"/>
    <w:rsid w:val="004B6C57"/>
    <w:rsid w:val="004C06CE"/>
    <w:rsid w:val="004C66DB"/>
    <w:rsid w:val="004D6C3D"/>
    <w:rsid w:val="004D7F42"/>
    <w:rsid w:val="004E3134"/>
    <w:rsid w:val="004E3EED"/>
    <w:rsid w:val="004F0F47"/>
    <w:rsid w:val="004F2CC5"/>
    <w:rsid w:val="004F3A42"/>
    <w:rsid w:val="004F728C"/>
    <w:rsid w:val="00502F3F"/>
    <w:rsid w:val="00503CEA"/>
    <w:rsid w:val="005119FD"/>
    <w:rsid w:val="0051639A"/>
    <w:rsid w:val="00521880"/>
    <w:rsid w:val="0052467B"/>
    <w:rsid w:val="00531B7E"/>
    <w:rsid w:val="00533B54"/>
    <w:rsid w:val="005351DB"/>
    <w:rsid w:val="0054130D"/>
    <w:rsid w:val="00543856"/>
    <w:rsid w:val="00544493"/>
    <w:rsid w:val="00545F72"/>
    <w:rsid w:val="0054665F"/>
    <w:rsid w:val="0055349F"/>
    <w:rsid w:val="00566BE0"/>
    <w:rsid w:val="00576603"/>
    <w:rsid w:val="005814E0"/>
    <w:rsid w:val="0058218E"/>
    <w:rsid w:val="0058333A"/>
    <w:rsid w:val="005843E8"/>
    <w:rsid w:val="00587953"/>
    <w:rsid w:val="00591A69"/>
    <w:rsid w:val="0059247B"/>
    <w:rsid w:val="00593189"/>
    <w:rsid w:val="005A0B7E"/>
    <w:rsid w:val="005A4D36"/>
    <w:rsid w:val="005C3B16"/>
    <w:rsid w:val="005C7B59"/>
    <w:rsid w:val="005D1B56"/>
    <w:rsid w:val="005D4E2D"/>
    <w:rsid w:val="005E42F0"/>
    <w:rsid w:val="005E626A"/>
    <w:rsid w:val="005E79A9"/>
    <w:rsid w:val="005F251C"/>
    <w:rsid w:val="005F4D0F"/>
    <w:rsid w:val="0060025E"/>
    <w:rsid w:val="006111B1"/>
    <w:rsid w:val="00611C47"/>
    <w:rsid w:val="006175E9"/>
    <w:rsid w:val="0062145E"/>
    <w:rsid w:val="00637679"/>
    <w:rsid w:val="0064420B"/>
    <w:rsid w:val="00644E71"/>
    <w:rsid w:val="0065074B"/>
    <w:rsid w:val="006542E9"/>
    <w:rsid w:val="00656F93"/>
    <w:rsid w:val="006576B2"/>
    <w:rsid w:val="00667CC0"/>
    <w:rsid w:val="006735E1"/>
    <w:rsid w:val="00677B6F"/>
    <w:rsid w:val="006832D5"/>
    <w:rsid w:val="006908CC"/>
    <w:rsid w:val="006924A1"/>
    <w:rsid w:val="00697565"/>
    <w:rsid w:val="006A0B31"/>
    <w:rsid w:val="006A3364"/>
    <w:rsid w:val="006A5D2A"/>
    <w:rsid w:val="006A7246"/>
    <w:rsid w:val="006B3B34"/>
    <w:rsid w:val="006B48ED"/>
    <w:rsid w:val="006B5B43"/>
    <w:rsid w:val="006B61EF"/>
    <w:rsid w:val="006C4E08"/>
    <w:rsid w:val="006D4B41"/>
    <w:rsid w:val="006D6D0E"/>
    <w:rsid w:val="006D796A"/>
    <w:rsid w:val="006D7989"/>
    <w:rsid w:val="006E2AB2"/>
    <w:rsid w:val="006E634F"/>
    <w:rsid w:val="006F0224"/>
    <w:rsid w:val="006F0A7C"/>
    <w:rsid w:val="006F105C"/>
    <w:rsid w:val="006F5B6A"/>
    <w:rsid w:val="0070363E"/>
    <w:rsid w:val="0070484C"/>
    <w:rsid w:val="00704951"/>
    <w:rsid w:val="0071165F"/>
    <w:rsid w:val="0071251C"/>
    <w:rsid w:val="007160E5"/>
    <w:rsid w:val="00720CE0"/>
    <w:rsid w:val="00721761"/>
    <w:rsid w:val="00721DBC"/>
    <w:rsid w:val="007254A2"/>
    <w:rsid w:val="00730206"/>
    <w:rsid w:val="00730D83"/>
    <w:rsid w:val="007326AC"/>
    <w:rsid w:val="0073557C"/>
    <w:rsid w:val="00760018"/>
    <w:rsid w:val="00761D47"/>
    <w:rsid w:val="00762A76"/>
    <w:rsid w:val="00766B99"/>
    <w:rsid w:val="0077051C"/>
    <w:rsid w:val="0077063B"/>
    <w:rsid w:val="00771182"/>
    <w:rsid w:val="00775627"/>
    <w:rsid w:val="0078535F"/>
    <w:rsid w:val="00790013"/>
    <w:rsid w:val="007903F4"/>
    <w:rsid w:val="00796ABB"/>
    <w:rsid w:val="007A17B8"/>
    <w:rsid w:val="007A6F46"/>
    <w:rsid w:val="007B4F90"/>
    <w:rsid w:val="007B5137"/>
    <w:rsid w:val="007C29E9"/>
    <w:rsid w:val="007C396D"/>
    <w:rsid w:val="007D0717"/>
    <w:rsid w:val="007D28FC"/>
    <w:rsid w:val="007D29EE"/>
    <w:rsid w:val="007D4D5A"/>
    <w:rsid w:val="007E14FD"/>
    <w:rsid w:val="007E3EC4"/>
    <w:rsid w:val="007E6167"/>
    <w:rsid w:val="007E633C"/>
    <w:rsid w:val="007E7DD7"/>
    <w:rsid w:val="007F1940"/>
    <w:rsid w:val="007F29E3"/>
    <w:rsid w:val="007F5535"/>
    <w:rsid w:val="00800CC4"/>
    <w:rsid w:val="00805837"/>
    <w:rsid w:val="00806C76"/>
    <w:rsid w:val="00815CB2"/>
    <w:rsid w:val="00833161"/>
    <w:rsid w:val="0084298F"/>
    <w:rsid w:val="0084523E"/>
    <w:rsid w:val="00853E90"/>
    <w:rsid w:val="00855799"/>
    <w:rsid w:val="0085615C"/>
    <w:rsid w:val="00863A99"/>
    <w:rsid w:val="00864C20"/>
    <w:rsid w:val="00870610"/>
    <w:rsid w:val="0087112F"/>
    <w:rsid w:val="00877BCB"/>
    <w:rsid w:val="008820E0"/>
    <w:rsid w:val="00882367"/>
    <w:rsid w:val="00882DF5"/>
    <w:rsid w:val="00884456"/>
    <w:rsid w:val="00885299"/>
    <w:rsid w:val="00890B54"/>
    <w:rsid w:val="008A1AE4"/>
    <w:rsid w:val="008A5ED3"/>
    <w:rsid w:val="008B01B6"/>
    <w:rsid w:val="008B1398"/>
    <w:rsid w:val="008B4538"/>
    <w:rsid w:val="008B5FDE"/>
    <w:rsid w:val="008B627A"/>
    <w:rsid w:val="008B73F2"/>
    <w:rsid w:val="008C5759"/>
    <w:rsid w:val="008D1F08"/>
    <w:rsid w:val="008D4B57"/>
    <w:rsid w:val="008D55A3"/>
    <w:rsid w:val="008E1CB3"/>
    <w:rsid w:val="008F1C69"/>
    <w:rsid w:val="008F53A0"/>
    <w:rsid w:val="008F79E2"/>
    <w:rsid w:val="00904662"/>
    <w:rsid w:val="00905481"/>
    <w:rsid w:val="00906801"/>
    <w:rsid w:val="009140FD"/>
    <w:rsid w:val="00916E35"/>
    <w:rsid w:val="00922329"/>
    <w:rsid w:val="0093259A"/>
    <w:rsid w:val="00932C75"/>
    <w:rsid w:val="00935870"/>
    <w:rsid w:val="0094159C"/>
    <w:rsid w:val="009440A5"/>
    <w:rsid w:val="0095470E"/>
    <w:rsid w:val="009629C5"/>
    <w:rsid w:val="00965710"/>
    <w:rsid w:val="00966C2F"/>
    <w:rsid w:val="00982837"/>
    <w:rsid w:val="00985031"/>
    <w:rsid w:val="00985483"/>
    <w:rsid w:val="00985C74"/>
    <w:rsid w:val="009941C5"/>
    <w:rsid w:val="00995164"/>
    <w:rsid w:val="0099527C"/>
    <w:rsid w:val="009966E1"/>
    <w:rsid w:val="009A2A8D"/>
    <w:rsid w:val="009A3036"/>
    <w:rsid w:val="009B0F1A"/>
    <w:rsid w:val="009B7CC9"/>
    <w:rsid w:val="009C212A"/>
    <w:rsid w:val="009C330C"/>
    <w:rsid w:val="009D3637"/>
    <w:rsid w:val="009D67F1"/>
    <w:rsid w:val="009E3D57"/>
    <w:rsid w:val="009E4033"/>
    <w:rsid w:val="009E5C79"/>
    <w:rsid w:val="009E630E"/>
    <w:rsid w:val="009E7681"/>
    <w:rsid w:val="009E7EA4"/>
    <w:rsid w:val="009F408E"/>
    <w:rsid w:val="009F7348"/>
    <w:rsid w:val="009F75AC"/>
    <w:rsid w:val="00A044C9"/>
    <w:rsid w:val="00A07ECA"/>
    <w:rsid w:val="00A111B5"/>
    <w:rsid w:val="00A11A30"/>
    <w:rsid w:val="00A1570F"/>
    <w:rsid w:val="00A30946"/>
    <w:rsid w:val="00A35020"/>
    <w:rsid w:val="00A43395"/>
    <w:rsid w:val="00A440BC"/>
    <w:rsid w:val="00A46EB1"/>
    <w:rsid w:val="00A4787C"/>
    <w:rsid w:val="00A54231"/>
    <w:rsid w:val="00A6030F"/>
    <w:rsid w:val="00A67F60"/>
    <w:rsid w:val="00A73EB4"/>
    <w:rsid w:val="00A80A2E"/>
    <w:rsid w:val="00A841D1"/>
    <w:rsid w:val="00A87AE1"/>
    <w:rsid w:val="00A91BCE"/>
    <w:rsid w:val="00A94713"/>
    <w:rsid w:val="00A96161"/>
    <w:rsid w:val="00AA0A32"/>
    <w:rsid w:val="00AA1489"/>
    <w:rsid w:val="00AB20CE"/>
    <w:rsid w:val="00AB60F8"/>
    <w:rsid w:val="00AC2556"/>
    <w:rsid w:val="00AC4890"/>
    <w:rsid w:val="00AD0927"/>
    <w:rsid w:val="00AD3D92"/>
    <w:rsid w:val="00AD3EC9"/>
    <w:rsid w:val="00AD413D"/>
    <w:rsid w:val="00AD4736"/>
    <w:rsid w:val="00AD5B6E"/>
    <w:rsid w:val="00AD5F76"/>
    <w:rsid w:val="00AD6569"/>
    <w:rsid w:val="00AE78EA"/>
    <w:rsid w:val="00AF0394"/>
    <w:rsid w:val="00AF0F8D"/>
    <w:rsid w:val="00AF42AC"/>
    <w:rsid w:val="00AF48BA"/>
    <w:rsid w:val="00AF78FE"/>
    <w:rsid w:val="00B01AFB"/>
    <w:rsid w:val="00B01C02"/>
    <w:rsid w:val="00B0275D"/>
    <w:rsid w:val="00B06622"/>
    <w:rsid w:val="00B134AF"/>
    <w:rsid w:val="00B26068"/>
    <w:rsid w:val="00B2681A"/>
    <w:rsid w:val="00B26831"/>
    <w:rsid w:val="00B269B1"/>
    <w:rsid w:val="00B34A66"/>
    <w:rsid w:val="00B43531"/>
    <w:rsid w:val="00B4387F"/>
    <w:rsid w:val="00B46B01"/>
    <w:rsid w:val="00B55FEB"/>
    <w:rsid w:val="00B57851"/>
    <w:rsid w:val="00B60A3D"/>
    <w:rsid w:val="00B60A47"/>
    <w:rsid w:val="00B64177"/>
    <w:rsid w:val="00B74F09"/>
    <w:rsid w:val="00B83440"/>
    <w:rsid w:val="00B83935"/>
    <w:rsid w:val="00B87A65"/>
    <w:rsid w:val="00B87BBE"/>
    <w:rsid w:val="00B918A9"/>
    <w:rsid w:val="00B943F3"/>
    <w:rsid w:val="00BA2454"/>
    <w:rsid w:val="00BA516A"/>
    <w:rsid w:val="00BA6BC5"/>
    <w:rsid w:val="00BB0BC1"/>
    <w:rsid w:val="00BB3DE7"/>
    <w:rsid w:val="00BC577A"/>
    <w:rsid w:val="00BC5BDC"/>
    <w:rsid w:val="00BD12B1"/>
    <w:rsid w:val="00BD12F9"/>
    <w:rsid w:val="00BD26CF"/>
    <w:rsid w:val="00BD6FA6"/>
    <w:rsid w:val="00BE12B7"/>
    <w:rsid w:val="00BE3CB7"/>
    <w:rsid w:val="00BE7BDE"/>
    <w:rsid w:val="00BF0438"/>
    <w:rsid w:val="00C03096"/>
    <w:rsid w:val="00C03445"/>
    <w:rsid w:val="00C1337C"/>
    <w:rsid w:val="00C24022"/>
    <w:rsid w:val="00C32347"/>
    <w:rsid w:val="00C32D2F"/>
    <w:rsid w:val="00C37B5A"/>
    <w:rsid w:val="00C42743"/>
    <w:rsid w:val="00C43A74"/>
    <w:rsid w:val="00C441A9"/>
    <w:rsid w:val="00C50501"/>
    <w:rsid w:val="00C645F4"/>
    <w:rsid w:val="00C648BF"/>
    <w:rsid w:val="00C663A5"/>
    <w:rsid w:val="00C729B6"/>
    <w:rsid w:val="00C74667"/>
    <w:rsid w:val="00C747A8"/>
    <w:rsid w:val="00C748DC"/>
    <w:rsid w:val="00C75EDA"/>
    <w:rsid w:val="00C762F7"/>
    <w:rsid w:val="00C76D7F"/>
    <w:rsid w:val="00C82499"/>
    <w:rsid w:val="00C83978"/>
    <w:rsid w:val="00C9029A"/>
    <w:rsid w:val="00C92DC2"/>
    <w:rsid w:val="00C9456E"/>
    <w:rsid w:val="00C9679C"/>
    <w:rsid w:val="00CA685A"/>
    <w:rsid w:val="00CB22D0"/>
    <w:rsid w:val="00CB5449"/>
    <w:rsid w:val="00CC2D98"/>
    <w:rsid w:val="00CC5AE5"/>
    <w:rsid w:val="00CD0291"/>
    <w:rsid w:val="00CD7CF5"/>
    <w:rsid w:val="00CD7D56"/>
    <w:rsid w:val="00CE2C10"/>
    <w:rsid w:val="00CE4274"/>
    <w:rsid w:val="00CE5091"/>
    <w:rsid w:val="00CE5DB0"/>
    <w:rsid w:val="00CF2222"/>
    <w:rsid w:val="00CF407A"/>
    <w:rsid w:val="00CF6BE1"/>
    <w:rsid w:val="00D03052"/>
    <w:rsid w:val="00D06ABA"/>
    <w:rsid w:val="00D06F32"/>
    <w:rsid w:val="00D11C2F"/>
    <w:rsid w:val="00D13E20"/>
    <w:rsid w:val="00D13E6F"/>
    <w:rsid w:val="00D15465"/>
    <w:rsid w:val="00D27EEE"/>
    <w:rsid w:val="00D443E6"/>
    <w:rsid w:val="00D555F0"/>
    <w:rsid w:val="00D72D0B"/>
    <w:rsid w:val="00D72DD7"/>
    <w:rsid w:val="00D73C9D"/>
    <w:rsid w:val="00D81735"/>
    <w:rsid w:val="00D8219A"/>
    <w:rsid w:val="00D827C7"/>
    <w:rsid w:val="00D84787"/>
    <w:rsid w:val="00D87263"/>
    <w:rsid w:val="00D90D35"/>
    <w:rsid w:val="00D95B58"/>
    <w:rsid w:val="00D97D4C"/>
    <w:rsid w:val="00DA124A"/>
    <w:rsid w:val="00DA53CF"/>
    <w:rsid w:val="00DA56AC"/>
    <w:rsid w:val="00DB37A1"/>
    <w:rsid w:val="00DC06B6"/>
    <w:rsid w:val="00DC5C23"/>
    <w:rsid w:val="00DC7C28"/>
    <w:rsid w:val="00DD374C"/>
    <w:rsid w:val="00DE07F6"/>
    <w:rsid w:val="00DE4B6D"/>
    <w:rsid w:val="00DF0C52"/>
    <w:rsid w:val="00DF128F"/>
    <w:rsid w:val="00DF1BDC"/>
    <w:rsid w:val="00DF5EA9"/>
    <w:rsid w:val="00E00DE1"/>
    <w:rsid w:val="00E02605"/>
    <w:rsid w:val="00E0417D"/>
    <w:rsid w:val="00E07A0F"/>
    <w:rsid w:val="00E11040"/>
    <w:rsid w:val="00E1550E"/>
    <w:rsid w:val="00E22C28"/>
    <w:rsid w:val="00E37A61"/>
    <w:rsid w:val="00E444AE"/>
    <w:rsid w:val="00E462F3"/>
    <w:rsid w:val="00E5072E"/>
    <w:rsid w:val="00E53E95"/>
    <w:rsid w:val="00E5461A"/>
    <w:rsid w:val="00E62485"/>
    <w:rsid w:val="00E71DF7"/>
    <w:rsid w:val="00E72CB4"/>
    <w:rsid w:val="00E8150C"/>
    <w:rsid w:val="00E84BE5"/>
    <w:rsid w:val="00E85672"/>
    <w:rsid w:val="00E9774A"/>
    <w:rsid w:val="00EA0B10"/>
    <w:rsid w:val="00EB2BFB"/>
    <w:rsid w:val="00EB4AED"/>
    <w:rsid w:val="00EB73F5"/>
    <w:rsid w:val="00EC07CE"/>
    <w:rsid w:val="00EC2615"/>
    <w:rsid w:val="00EC2FE9"/>
    <w:rsid w:val="00EC3E2C"/>
    <w:rsid w:val="00EC7F32"/>
    <w:rsid w:val="00ED29C4"/>
    <w:rsid w:val="00ED6375"/>
    <w:rsid w:val="00ED7D00"/>
    <w:rsid w:val="00EE0223"/>
    <w:rsid w:val="00EE04C0"/>
    <w:rsid w:val="00EE4FC3"/>
    <w:rsid w:val="00EE6E7B"/>
    <w:rsid w:val="00EE7019"/>
    <w:rsid w:val="00EE7F3C"/>
    <w:rsid w:val="00EF5639"/>
    <w:rsid w:val="00EF7176"/>
    <w:rsid w:val="00F0158A"/>
    <w:rsid w:val="00F039DA"/>
    <w:rsid w:val="00F04A69"/>
    <w:rsid w:val="00F11D1A"/>
    <w:rsid w:val="00F140A6"/>
    <w:rsid w:val="00F16F6B"/>
    <w:rsid w:val="00F22B88"/>
    <w:rsid w:val="00F22BF9"/>
    <w:rsid w:val="00F230AD"/>
    <w:rsid w:val="00F24105"/>
    <w:rsid w:val="00F27B43"/>
    <w:rsid w:val="00F360BD"/>
    <w:rsid w:val="00F40224"/>
    <w:rsid w:val="00F42808"/>
    <w:rsid w:val="00F43AA0"/>
    <w:rsid w:val="00F545BF"/>
    <w:rsid w:val="00F57811"/>
    <w:rsid w:val="00F631C6"/>
    <w:rsid w:val="00F64B41"/>
    <w:rsid w:val="00F734FD"/>
    <w:rsid w:val="00F7488E"/>
    <w:rsid w:val="00F916CC"/>
    <w:rsid w:val="00F91A61"/>
    <w:rsid w:val="00F923D4"/>
    <w:rsid w:val="00F9288D"/>
    <w:rsid w:val="00FB67FE"/>
    <w:rsid w:val="00FC358E"/>
    <w:rsid w:val="00FD30B8"/>
    <w:rsid w:val="00FD3A5C"/>
    <w:rsid w:val="00FD3D9A"/>
    <w:rsid w:val="00FD48BE"/>
    <w:rsid w:val="00FD5A3A"/>
    <w:rsid w:val="00FE0646"/>
    <w:rsid w:val="00FE0F96"/>
    <w:rsid w:val="00FE4ACE"/>
    <w:rsid w:val="00FF352D"/>
    <w:rsid w:val="00FF6F7F"/>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653E"/>
  <w15:docId w15:val="{C842B9B8-DD75-4617-BFF1-CA6E4BF3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uiPriority="0"/>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29" w:semiHidden="1" w:unhideWhenUsed="1" w:qFormat="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qFormat="1"/>
    <w:lsdException w:name="List Continue" w:semiHidden="1" w:unhideWhenUsed="1"/>
    <w:lsdException w:name="List Continue 2" w:semiHidden="1" w:unhideWhenUsed="1"/>
    <w:lsdException w:name="Message Header" w:uiPriority="0"/>
    <w:lsdException w:name="Subtitle" w:uiPriority="0" w:qFormat="1"/>
    <w:lsdException w:name="Salutation" w:semiHidden="1" w:unhideWhenUsed="1"/>
    <w:lsdException w:name="Date" w:uiPriority="29" w:semiHidden="1" w:unhideWhenUsed="1" w:qFormat="1"/>
    <w:lsdException w:name="Body Text First Indent" w:uiPriority="0" w:semiHidden="1" w:unhideWhenUsed="1"/>
    <w:lsdException w:name="Body Text First Indent 2" w:semiHidden="1" w:unhideWhenUsed="1"/>
    <w:lsdException w:name="Body Text 2" w:semiHidden="1" w:unhideWhenUsed="1"/>
    <w:lsdException w:name="Body Text 3" w:semiHidden="1" w:unhideWhenUsed="1"/>
    <w:lsdException w:name="Body Text Indent 2" w:uiPriority="0"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uiPriority="0"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0" w:semiHidden="1" w:unhideWhenUsed="1"/>
    <w:lsdException w:name="Table Grid" w:uiPriority="39"/>
    <w:lsdException w:name="Table Theme" w:uiPriority="0"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E3D57"/>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aliases w:val="1,Chapter Heading,Hoofdstukkop,JL-Titre 1,Part,Spec 1,Titre 1/,chapitre,h1,heading 1,§1."/>
    <w:basedOn w:val="HouseStyleBase"/>
    <w:link w:val="Heading1Char"/>
    <w:qFormat/>
    <w:pPr>
      <w:numPr>
        <w:numId w:val="3"/>
      </w:numPr>
      <w:outlineLvl w:val="0"/>
    </w:pPr>
  </w:style>
  <w:style w:type="paragraph" w:styleId="Heading2">
    <w:name w:val="heading 2"/>
    <w:basedOn w:val="HouseStyleBase"/>
    <w:link w:val="Heading2Char"/>
    <w:qFormat/>
    <w:pPr>
      <w:numPr>
        <w:ilvl w:val="1"/>
        <w:numId w:val="3"/>
      </w:numPr>
      <w:outlineLvl w:val="1"/>
    </w:pPr>
  </w:style>
  <w:style w:type="paragraph" w:styleId="Heading3">
    <w:name w:val="heading 3"/>
    <w:aliases w:val="1.2.3.,14B,2,2-HEADER,3 bullet,B1,Major,SECOND,Second,b,bill,blank1,bullet,h3,palatino,second,titolo 3"/>
    <w:basedOn w:val="HouseStyleBase"/>
    <w:link w:val="Heading3Char"/>
    <w:qFormat/>
    <w:pPr>
      <w:numPr>
        <w:ilvl w:val="2"/>
        <w:numId w:val="3"/>
      </w:numPr>
      <w:outlineLvl w:val="2"/>
    </w:pPr>
  </w:style>
  <w:style w:type="paragraph" w:styleId="Heading4">
    <w:name w:val="heading 4"/>
    <w:aliases w:val="3,4 dash,Dash,Minor,THIRD,d"/>
    <w:basedOn w:val="HouseStyleBase"/>
    <w:link w:val="Heading4Char"/>
    <w:qFormat/>
    <w:pPr>
      <w:numPr>
        <w:ilvl w:val="3"/>
        <w:numId w:val="3"/>
      </w:numPr>
      <w:outlineLvl w:val="3"/>
    </w:pPr>
  </w:style>
  <w:style w:type="paragraph" w:styleId="Heading5">
    <w:name w:val="heading 5"/>
    <w:basedOn w:val="HouseStyleBase"/>
    <w:link w:val="Heading5Char"/>
    <w:qFormat/>
    <w:pPr>
      <w:numPr>
        <w:ilvl w:val="4"/>
        <w:numId w:val="3"/>
      </w:numPr>
      <w:outlineLvl w:val="4"/>
    </w:pPr>
  </w:style>
  <w:style w:type="paragraph" w:styleId="Heading6">
    <w:name w:val="heading 6"/>
    <w:basedOn w:val="HouseStyleBase"/>
    <w:link w:val="Heading6Char"/>
    <w:qFormat/>
    <w:pPr>
      <w:numPr>
        <w:ilvl w:val="5"/>
        <w:numId w:val="3"/>
      </w:numPr>
      <w:outlineLvl w:val="5"/>
    </w:pPr>
  </w:style>
  <w:style w:type="paragraph" w:styleId="Heading7">
    <w:name w:val="heading 7"/>
    <w:basedOn w:val="HouseStyleBase"/>
    <w:link w:val="Heading7Char"/>
    <w:uiPriority w:val="99"/>
    <w:qFormat/>
    <w:pPr>
      <w:numPr>
        <w:ilvl w:val="6"/>
        <w:numId w:val="3"/>
      </w:numPr>
      <w:outlineLvl w:val="6"/>
    </w:pPr>
  </w:style>
  <w:style w:type="paragraph" w:styleId="Heading8">
    <w:name w:val="heading 8"/>
    <w:basedOn w:val="HouseStyleBase"/>
    <w:link w:val="Heading8Char"/>
    <w:uiPriority w:val="99"/>
    <w:qFormat/>
    <w:pPr>
      <w:numPr>
        <w:ilvl w:val="7"/>
        <w:numId w:val="3"/>
      </w:numPr>
      <w:outlineLvl w:val="7"/>
    </w:pPr>
  </w:style>
  <w:style w:type="paragraph" w:styleId="Heading9">
    <w:name w:val="heading 9"/>
    <w:basedOn w:val="HouseStyleBase"/>
    <w:link w:val="Heading9Char"/>
    <w:uiPriority w:val="99"/>
    <w:qFormat/>
    <w:pPr>
      <w:numPr>
        <w:ilvl w:val="8"/>
        <w:numId w:val="3"/>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aliases w:val="Body i .5&quot; ss"/>
    <w:basedOn w:val="HouseStyleBase"/>
    <w:link w:val="BodyTextIndentChar"/>
    <w:qFormat/>
    <w:pPr>
      <w:numPr>
        <w:numId w:val="6"/>
      </w:numPr>
    </w:pPr>
  </w:style>
  <w:style w:type="paragraph" w:styleId="BodyTextIndent2">
    <w:name w:val="Body Text Indent 2"/>
    <w:basedOn w:val="HouseStyleBase"/>
    <w:link w:val="BodyTextIndent2Char"/>
    <w:qFormat/>
    <w:pPr>
      <w:numPr>
        <w:ilvl w:val="1"/>
        <w:numId w:val="6"/>
      </w:numPr>
    </w:pPr>
  </w:style>
  <w:style w:type="paragraph" w:styleId="BodyTextIndent3">
    <w:name w:val="Body Text Indent 3"/>
    <w:basedOn w:val="HouseStyleBase"/>
    <w:link w:val="BodyTextIndent3Char"/>
    <w:qFormat/>
    <w:pPr>
      <w:ind w:left="1440"/>
    </w:pPr>
  </w:style>
  <w:style w:type="paragraph" w:styleId="BodyTextIndent4" w:customStyle="1">
    <w:name w:val="Body Text Indent 4"/>
    <w:basedOn w:val="HouseStyleBase"/>
    <w:qFormat/>
    <w:pPr>
      <w:ind w:left="2160"/>
    </w:pPr>
  </w:style>
  <w:style w:type="paragraph" w:styleId="BodyTextIndent5" w:customStyle="1">
    <w:name w:val="Body Text Indent 5"/>
    <w:basedOn w:val="HouseStyleBase"/>
    <w:qFormat/>
    <w:pPr>
      <w:ind w:left="2880"/>
    </w:pPr>
  </w:style>
  <w:style w:type="paragraph" w:styleId="MarginText" w:customStyle="1">
    <w:name w:val="Margin Text"/>
    <w:basedOn w:val="HouseStyleBase"/>
    <w:link w:val="MarginTextChar"/>
    <w:qFormat/>
  </w:style>
  <w:style w:type="paragraph" w:styleId="BodyText">
    <w:name w:val="Body Text"/>
    <w:basedOn w:val="Normal"/>
    <w:link w:val="BodyTextChar"/>
    <w:uiPriority w:val="99"/>
    <w:pPr>
      <w:spacing w:after="120"/>
    </w:pPr>
  </w:style>
  <w:style w:type="character" w:styleId="PageNumber">
    <w:name w:val="page number"/>
    <w:basedOn w:val="DefaultParagraphFont"/>
    <w:uiPriority w:val="29"/>
    <w:qFormat/>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qFormat/>
    <w:pPr>
      <w:ind w:left="3600"/>
    </w:pPr>
  </w:style>
  <w:style w:type="paragraph" w:styleId="BodyTextIndent7" w:customStyle="1">
    <w:name w:val="Body Text Indent 7"/>
    <w:basedOn w:val="HouseStyleBase"/>
    <w:qFormat/>
    <w:pPr>
      <w:ind w:left="4320"/>
    </w:pPr>
  </w:style>
  <w:style w:type="paragraph" w:styleId="SchHead" w:customStyle="1">
    <w:name w:val="SchHead"/>
    <w:basedOn w:val="HouseStyleBaseCentred"/>
    <w:next w:val="SchPart"/>
    <w:qFormat/>
    <w:pPr>
      <w:keepNext/>
      <w:numPr>
        <w:numId w:val="4"/>
      </w:numPr>
      <w:jc w:val="center"/>
      <w:outlineLvl w:val="0"/>
    </w:pPr>
    <w:rPr>
      <w:b/>
      <w:caps/>
    </w:rPr>
  </w:style>
  <w:style w:type="paragraph" w:styleId="SchSection" w:customStyle="1">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uiPriority w:val="99"/>
    <w:pPr>
      <w:ind w:left="720" w:hanging="720"/>
    </w:pPr>
  </w:style>
  <w:style w:type="paragraph" w:styleId="TOAHeading">
    <w:name w:val="toa heading"/>
    <w:basedOn w:val="Normal"/>
    <w:next w:val="Normal"/>
    <w:uiPriority w:val="99"/>
    <w:semiHidden/>
    <w:pPr>
      <w:spacing w:before="120"/>
    </w:pPr>
    <w:rPr>
      <w:b/>
    </w:rPr>
  </w:style>
  <w:style w:type="paragraph" w:styleId="Title">
    <w:name w:val="Title"/>
    <w:basedOn w:val="Normal"/>
    <w:uiPriority w:val="99"/>
    <w:qFormat/>
    <w:pPr>
      <w:spacing w:before="240" w:after="60"/>
      <w:jc w:val="center"/>
    </w:pPr>
    <w:rPr>
      <w:rFonts w:ascii="Arial" w:hAnsi="Arial"/>
      <w:b/>
      <w:kern w:val="28"/>
      <w:sz w:val="32"/>
    </w:rPr>
  </w:style>
  <w:style w:type="paragraph" w:styleId="ListBullet2">
    <w:name w:val="List Bullet 2"/>
    <w:basedOn w:val="HouseStyleBase"/>
    <w:uiPriority w:val="99"/>
    <w:pPr>
      <w:numPr>
        <w:ilvl w:val="1"/>
        <w:numId w:val="8"/>
      </w:numPr>
    </w:pPr>
  </w:style>
  <w:style w:type="paragraph" w:styleId="ScheduleNumbering" w:customStyle="1">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99"/>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uiPriority w:val="99"/>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uiPriority w:val="99"/>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uiPriority w:val="99"/>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99"/>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99"/>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99"/>
    <w:semiHidden/>
    <w:pPr>
      <w:tabs>
        <w:tab w:val="left" w:pos="5040"/>
        <w:tab w:val="right" w:leader="dot" w:pos="9029"/>
      </w:tabs>
      <w:adjustRightInd w:val="0"/>
      <w:spacing w:after="120"/>
      <w:ind w:left="5040" w:hanging="720"/>
    </w:pPr>
    <w:rPr>
      <w:rFonts w:eastAsia="STZhongsong"/>
      <w:sz w:val="22"/>
      <w:lang w:val="en-GB" w:eastAsia="zh-CN"/>
    </w:rPr>
  </w:style>
  <w:style w:type="paragraph" w:styleId="HouseStyleBase" w:customStyle="1">
    <w:name w:val="House Style Base"/>
    <w:link w:val="HouseStyleBaseChar"/>
    <w:pPr>
      <w:adjustRightInd w:val="0"/>
      <w:spacing w:after="240"/>
      <w:jc w:val="both"/>
    </w:pPr>
    <w:rPr>
      <w:rFonts w:eastAsia="STZhongsong"/>
      <w:sz w:val="22"/>
      <w:lang w:val="en-GB" w:eastAsia="zh-CN"/>
    </w:rPr>
  </w:style>
  <w:style w:type="paragraph" w:styleId="TOC8">
    <w:name w:val="toc 8"/>
    <w:uiPriority w:val="99"/>
    <w:semiHidden/>
    <w:pPr>
      <w:tabs>
        <w:tab w:val="right" w:leader="dot" w:pos="9029"/>
      </w:tabs>
      <w:adjustRightInd w:val="0"/>
      <w:spacing w:after="120"/>
    </w:pPr>
    <w:rPr>
      <w:rFonts w:eastAsia="STZhongsong"/>
      <w:caps/>
      <w:sz w:val="22"/>
      <w:lang w:val="en-GB" w:eastAsia="zh-CN"/>
    </w:rPr>
  </w:style>
  <w:style w:type="paragraph" w:styleId="TOC9">
    <w:name w:val="toc 9"/>
    <w:uiPriority w:val="99"/>
    <w:semiHidden/>
    <w:pPr>
      <w:tabs>
        <w:tab w:val="right" w:leader="dot" w:pos="9029"/>
      </w:tabs>
      <w:adjustRightInd w:val="0"/>
      <w:spacing w:after="120"/>
      <w:ind w:left="720"/>
    </w:pPr>
    <w:rPr>
      <w:rFonts w:eastAsia="STZhongsong"/>
      <w:sz w:val="22"/>
      <w:lang w:val="en-GB" w:eastAsia="zh-CN"/>
    </w:rPr>
  </w:style>
  <w:style w:type="paragraph" w:styleId="HouseStyleBaseCentred" w:customStyle="1">
    <w:name w:val="House Style Base Centred"/>
    <w:pPr>
      <w:adjustRightInd w:val="0"/>
      <w:spacing w:after="240"/>
    </w:pPr>
    <w:rPr>
      <w:rFonts w:eastAsia="STZhongsong"/>
      <w:sz w:val="22"/>
      <w:lang w:val="en-GB" w:eastAsia="zh-CN"/>
    </w:rPr>
  </w:style>
  <w:style w:type="paragraph" w:styleId="SchPart" w:customStyle="1">
    <w:name w:val="SchPart"/>
    <w:basedOn w:val="HouseStyleBaseCentred"/>
    <w:next w:val="MarginText"/>
    <w:qFormat/>
    <w:pPr>
      <w:keepNext/>
      <w:numPr>
        <w:ilvl w:val="1"/>
        <w:numId w:val="4"/>
      </w:numPr>
      <w:jc w:val="center"/>
      <w:outlineLvl w:val="1"/>
    </w:pPr>
    <w:rPr>
      <w:b/>
    </w:rPr>
  </w:style>
  <w:style w:type="paragraph" w:styleId="Table-followingparagraph" w:customStyle="1">
    <w:name w:val="Table - following paragraph"/>
    <w:basedOn w:val="HouseStyleBase"/>
    <w:next w:val="MarginText"/>
    <w:qFormat/>
    <w:pPr>
      <w:spacing w:after="0"/>
    </w:pPr>
  </w:style>
  <w:style w:type="paragraph" w:styleId="Table-Text" w:customStyle="1">
    <w:name w:val="Table - Text"/>
    <w:basedOn w:val="HouseStyleBase"/>
    <w:qFormat/>
    <w:pPr>
      <w:spacing w:before="120" w:after="120"/>
      <w:jc w:val="left"/>
    </w:pPr>
  </w:style>
  <w:style w:type="paragraph" w:styleId="Heading" w:customStyle="1">
    <w:name w:val="Heading"/>
    <w:basedOn w:val="HouseStyleBaseCentred"/>
    <w:next w:val="MarginText"/>
    <w:qFormat/>
    <w:pPr>
      <w:keepNext/>
      <w:jc w:val="center"/>
    </w:pPr>
    <w:rPr>
      <w:b/>
      <w:caps/>
    </w:rPr>
  </w:style>
  <w:style w:type="paragraph" w:styleId="AppHead" w:customStyle="1">
    <w:name w:val="AppHead"/>
    <w:basedOn w:val="HouseStyleBaseCentred"/>
    <w:qFormat/>
    <w:pPr>
      <w:numPr>
        <w:numId w:val="5"/>
      </w:numPr>
      <w:jc w:val="center"/>
      <w:outlineLvl w:val="0"/>
    </w:pPr>
    <w:rPr>
      <w:b/>
      <w:caps/>
    </w:rPr>
  </w:style>
  <w:style w:type="paragraph" w:styleId="AppPart" w:customStyle="1">
    <w:name w:val="AppPart"/>
    <w:basedOn w:val="HouseStyleBaseCentred"/>
    <w:qFormat/>
    <w:pPr>
      <w:keepNext/>
      <w:numPr>
        <w:ilvl w:val="1"/>
        <w:numId w:val="5"/>
      </w:numPr>
      <w:jc w:val="center"/>
      <w:outlineLvl w:val="1"/>
    </w:pPr>
    <w:rPr>
      <w:b/>
    </w:rPr>
  </w:style>
  <w:style w:type="paragraph" w:styleId="RecitalNumbering" w:customStyle="1">
    <w:name w:val="Recital Numbering"/>
    <w:basedOn w:val="HouseStyleBase"/>
    <w:qFormat/>
    <w:pPr>
      <w:numPr>
        <w:numId w:val="10"/>
      </w:numPr>
      <w:outlineLvl w:val="0"/>
    </w:pPr>
  </w:style>
  <w:style w:type="paragraph" w:styleId="RecitalNumbering2" w:customStyle="1">
    <w:name w:val="Recital Numbering 2"/>
    <w:basedOn w:val="HouseStyleBase"/>
    <w:qFormat/>
    <w:pPr>
      <w:numPr>
        <w:ilvl w:val="1"/>
        <w:numId w:val="10"/>
      </w:numPr>
      <w:outlineLvl w:val="1"/>
    </w:pPr>
  </w:style>
  <w:style w:type="paragraph" w:styleId="DefinitionNumbering1" w:customStyle="1">
    <w:name w:val="Definition Numbering 1"/>
    <w:basedOn w:val="HouseStyleBase"/>
    <w:qFormat/>
    <w:pPr>
      <w:numPr>
        <w:ilvl w:val="2"/>
        <w:numId w:val="6"/>
      </w:numPr>
      <w:outlineLvl w:val="0"/>
    </w:pPr>
  </w:style>
  <w:style w:type="paragraph" w:styleId="DefinitionNumbering2" w:customStyle="1">
    <w:name w:val="Definition Numbering 2"/>
    <w:basedOn w:val="HouseStyleBase"/>
    <w:qFormat/>
    <w:pPr>
      <w:numPr>
        <w:ilvl w:val="3"/>
        <w:numId w:val="6"/>
      </w:numPr>
      <w:outlineLvl w:val="1"/>
    </w:pPr>
  </w:style>
  <w:style w:type="paragraph" w:styleId="DefinitionNumbering3" w:customStyle="1">
    <w:name w:val="Definition Numbering 3"/>
    <w:basedOn w:val="HouseStyleBase"/>
    <w:qFormat/>
    <w:pPr>
      <w:numPr>
        <w:ilvl w:val="4"/>
        <w:numId w:val="6"/>
      </w:numPr>
      <w:outlineLvl w:val="2"/>
    </w:pPr>
  </w:style>
  <w:style w:type="paragraph" w:styleId="DefinitionNumbering4" w:customStyle="1">
    <w:name w:val="Definition Numbering 4"/>
    <w:basedOn w:val="HouseStyleBase"/>
    <w:pPr>
      <w:numPr>
        <w:ilvl w:val="5"/>
        <w:numId w:val="6"/>
      </w:numPr>
      <w:outlineLvl w:val="3"/>
    </w:pPr>
  </w:style>
  <w:style w:type="paragraph" w:styleId="DefinitionNumbering5" w:customStyle="1">
    <w:name w:val="Definition Numbering 5"/>
    <w:basedOn w:val="HouseStyleBase"/>
    <w:pPr>
      <w:numPr>
        <w:ilvl w:val="6"/>
        <w:numId w:val="6"/>
      </w:numPr>
      <w:outlineLvl w:val="4"/>
    </w:pPr>
  </w:style>
  <w:style w:type="paragraph" w:styleId="DefinitionNumbering6" w:customStyle="1">
    <w:name w:val="Definition Numbering 6"/>
    <w:basedOn w:val="HouseStyleBase"/>
    <w:pPr>
      <w:numPr>
        <w:ilvl w:val="7"/>
        <w:numId w:val="6"/>
      </w:numPr>
      <w:outlineLvl w:val="5"/>
    </w:pPr>
  </w:style>
  <w:style w:type="paragraph" w:styleId="DefinitionNumbering7" w:customStyle="1">
    <w:name w:val="Definition Numbering 7"/>
    <w:basedOn w:val="HouseStyleBase"/>
    <w:pPr>
      <w:numPr>
        <w:ilvl w:val="8"/>
        <w:numId w:val="6"/>
      </w:numPr>
      <w:outlineLvl w:val="6"/>
    </w:pPr>
  </w:style>
  <w:style w:type="paragraph" w:styleId="DefinitionNumbering8" w:customStyle="1">
    <w:name w:val="Definition Numbering 8"/>
    <w:basedOn w:val="HouseStyleBase"/>
    <w:pPr>
      <w:numPr>
        <w:ilvl w:val="7"/>
        <w:numId w:val="9"/>
      </w:numPr>
      <w:outlineLvl w:val="7"/>
    </w:pPr>
  </w:style>
  <w:style w:type="paragraph" w:styleId="DefinitionNumbering9" w:customStyle="1">
    <w:name w:val="Definition Numbering 9"/>
    <w:basedOn w:val="HouseStyleBase"/>
    <w:pPr>
      <w:numPr>
        <w:ilvl w:val="8"/>
        <w:numId w:val="9"/>
      </w:numPr>
      <w:outlineLvl w:val="8"/>
    </w:pPr>
  </w:style>
  <w:style w:type="paragraph" w:styleId="RecitalNumbering3" w:customStyle="1">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semiHidden/>
    <w:pPr>
      <w:spacing w:after="60"/>
      <w:ind w:left="720" w:hanging="720"/>
    </w:pPr>
    <w:rPr>
      <w:sz w:val="16"/>
    </w:rPr>
  </w:style>
  <w:style w:type="character" w:styleId="FootnoteReference">
    <w:name w:val="footnote reference"/>
    <w:uiPriority w:val="99"/>
    <w:semiHidden/>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semiHidden/>
    <w:pPr>
      <w:spacing w:after="120"/>
      <w:ind w:left="720" w:hanging="720"/>
    </w:pPr>
    <w:rPr>
      <w:sz w:val="18"/>
    </w:rPr>
  </w:style>
  <w:style w:type="character" w:styleId="EndnoteReference">
    <w:name w:val="endnote reference"/>
    <w:uiPriority w:val="99"/>
    <w:semiHidden/>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1" w:customStyle="1">
    <w:name w:val="List Bullet 1"/>
    <w:basedOn w:val="HouseStyleBase"/>
    <w:pPr>
      <w:numPr>
        <w:numId w:val="8"/>
      </w:numPr>
    </w:pPr>
  </w:style>
  <w:style w:type="paragraph" w:styleId="ListBullet3">
    <w:name w:val="List Bullet 3"/>
    <w:basedOn w:val="HouseStyleBase"/>
    <w:uiPriority w:val="99"/>
    <w:pPr>
      <w:numPr>
        <w:ilvl w:val="2"/>
        <w:numId w:val="8"/>
      </w:numPr>
    </w:pPr>
  </w:style>
  <w:style w:type="paragraph" w:styleId="ListBullet4">
    <w:name w:val="List Bullet 4"/>
    <w:basedOn w:val="HouseStyleBase"/>
    <w:uiPriority w:val="99"/>
    <w:pPr>
      <w:numPr>
        <w:ilvl w:val="3"/>
        <w:numId w:val="8"/>
      </w:numPr>
    </w:pPr>
  </w:style>
  <w:style w:type="paragraph" w:styleId="ListBullet5">
    <w:name w:val="List Bullet 5"/>
    <w:basedOn w:val="HouseStyleBase"/>
    <w:uiPriority w:val="99"/>
    <w:pPr>
      <w:numPr>
        <w:ilvl w:val="4"/>
        <w:numId w:val="8"/>
      </w:numPr>
    </w:pPr>
  </w:style>
  <w:style w:type="paragraph" w:styleId="ListBullet6" w:customStyle="1">
    <w:name w:val="List Bullet 6"/>
    <w:basedOn w:val="HouseStyleBase"/>
    <w:pPr>
      <w:numPr>
        <w:ilvl w:val="5"/>
        <w:numId w:val="8"/>
      </w:numPr>
    </w:pPr>
  </w:style>
  <w:style w:type="paragraph" w:styleId="ListBullet7" w:customStyle="1">
    <w:name w:val="List Bullet 7"/>
    <w:basedOn w:val="HouseStyleBase"/>
    <w:pPr>
      <w:numPr>
        <w:ilvl w:val="6"/>
        <w:numId w:val="8"/>
      </w:numPr>
    </w:pPr>
  </w:style>
  <w:style w:type="paragraph" w:styleId="ListBullet8" w:customStyle="1">
    <w:name w:val="List Bullet 8"/>
    <w:basedOn w:val="HouseStyleBase"/>
    <w:pPr>
      <w:numPr>
        <w:ilvl w:val="7"/>
        <w:numId w:val="8"/>
      </w:numPr>
    </w:pPr>
  </w:style>
  <w:style w:type="paragraph" w:styleId="ListBullet9" w:customStyle="1">
    <w:name w:val="List Bullet 9"/>
    <w:basedOn w:val="HouseStyleBase"/>
    <w:pPr>
      <w:numPr>
        <w:ilvl w:val="8"/>
        <w:numId w:val="8"/>
      </w:numPr>
    </w:pPr>
  </w:style>
  <w:style w:type="paragraph" w:styleId="ScheduleL1" w:customStyle="1">
    <w:name w:val="Schedule L1"/>
    <w:basedOn w:val="HouseStyleBase"/>
    <w:qFormat/>
    <w:pPr>
      <w:numPr>
        <w:numId w:val="7"/>
      </w:numPr>
      <w:outlineLvl w:val="0"/>
    </w:pPr>
  </w:style>
  <w:style w:type="paragraph" w:styleId="ScheduleL2" w:customStyle="1">
    <w:name w:val="Schedule L2"/>
    <w:basedOn w:val="HouseStyleBase"/>
    <w:qFormat/>
    <w:pPr>
      <w:numPr>
        <w:ilvl w:val="1"/>
        <w:numId w:val="7"/>
      </w:numPr>
      <w:outlineLvl w:val="1"/>
    </w:pPr>
  </w:style>
  <w:style w:type="paragraph" w:styleId="ScheduleL3" w:customStyle="1">
    <w:name w:val="Schedule L3"/>
    <w:basedOn w:val="HouseStyleBase"/>
    <w:qFormat/>
    <w:pPr>
      <w:numPr>
        <w:ilvl w:val="2"/>
        <w:numId w:val="7"/>
      </w:numPr>
      <w:outlineLvl w:val="2"/>
    </w:pPr>
  </w:style>
  <w:style w:type="paragraph" w:styleId="ScheduleL4" w:customStyle="1">
    <w:name w:val="Schedule L4"/>
    <w:basedOn w:val="HouseStyleBase"/>
    <w:qFormat/>
    <w:pPr>
      <w:numPr>
        <w:ilvl w:val="3"/>
        <w:numId w:val="7"/>
      </w:numPr>
      <w:outlineLvl w:val="3"/>
    </w:pPr>
  </w:style>
  <w:style w:type="paragraph" w:styleId="ScheduleL5" w:customStyle="1">
    <w:name w:val="Schedule L5"/>
    <w:basedOn w:val="HouseStyleBase"/>
    <w:qFormat/>
    <w:pPr>
      <w:numPr>
        <w:ilvl w:val="4"/>
        <w:numId w:val="7"/>
      </w:numPr>
      <w:outlineLvl w:val="4"/>
    </w:pPr>
  </w:style>
  <w:style w:type="paragraph" w:styleId="ScheduleL6" w:customStyle="1">
    <w:name w:val="Schedule L6"/>
    <w:basedOn w:val="HouseStyleBase"/>
    <w:qFormat/>
    <w:pPr>
      <w:numPr>
        <w:ilvl w:val="5"/>
        <w:numId w:val="7"/>
      </w:numPr>
      <w:outlineLvl w:val="5"/>
    </w:pPr>
  </w:style>
  <w:style w:type="paragraph" w:styleId="ScheduleL7" w:customStyle="1">
    <w:name w:val="Schedule L7"/>
    <w:basedOn w:val="HouseStyleBase"/>
    <w:qFormat/>
    <w:pPr>
      <w:numPr>
        <w:ilvl w:val="6"/>
        <w:numId w:val="7"/>
      </w:numPr>
      <w:outlineLvl w:val="6"/>
    </w:pPr>
  </w:style>
  <w:style w:type="paragraph" w:styleId="ScheduleL8" w:customStyle="1">
    <w:name w:val="Schedule L8"/>
    <w:basedOn w:val="HouseStyleBase"/>
    <w:qFormat/>
    <w:pPr>
      <w:numPr>
        <w:ilvl w:val="7"/>
        <w:numId w:val="7"/>
      </w:numPr>
      <w:outlineLvl w:val="7"/>
    </w:pPr>
  </w:style>
  <w:style w:type="paragraph" w:styleId="ScheduleL9" w:customStyle="1">
    <w:name w:val="Schedule L9"/>
    <w:basedOn w:val="HouseStyleBase"/>
    <w:qFormat/>
    <w:pPr>
      <w:numPr>
        <w:ilvl w:val="8"/>
        <w:numId w:val="7"/>
      </w:numPr>
      <w:outlineLvl w:val="8"/>
    </w:pPr>
  </w:style>
  <w:style w:type="paragraph" w:styleId="BodyTextIndent8" w:customStyle="1">
    <w:name w:val="Body Text Indent 8"/>
    <w:basedOn w:val="HouseStyleBase"/>
    <w:link w:val="BodyTextIndent8Char"/>
    <w:qFormat/>
    <w:pPr>
      <w:ind w:left="5040"/>
    </w:pPr>
  </w:style>
  <w:style w:type="character" w:styleId="HouseStyleBaseChar" w:customStyle="1">
    <w:name w:val="House Style Base Char"/>
    <w:link w:val="HouseStyleBase"/>
    <w:rPr>
      <w:rFonts w:eastAsia="STZhongsong"/>
      <w:sz w:val="22"/>
      <w:lang w:eastAsia="zh-CN"/>
    </w:rPr>
  </w:style>
  <w:style w:type="character" w:styleId="MarginTextChar" w:customStyle="1">
    <w:name w:val="Margin Text Char"/>
    <w:basedOn w:val="HouseStyleBaseChar"/>
    <w:link w:val="MarginText"/>
    <w:rPr>
      <w:rFonts w:eastAsia="STZhongsong"/>
      <w:sz w:val="22"/>
      <w:lang w:eastAsia="zh-CN"/>
    </w:rPr>
  </w:style>
  <w:style w:type="character" w:styleId="BodyTextIndent8Char" w:customStyle="1">
    <w:name w:val="Body Text Indent 8 Char"/>
    <w:basedOn w:val="MarginTextChar"/>
    <w:link w:val="BodyTextIndent8"/>
    <w:rPr>
      <w:rFonts w:eastAsia="STZhongsong"/>
      <w:sz w:val="22"/>
      <w:lang w:eastAsia="zh-CN"/>
    </w:rPr>
  </w:style>
  <w:style w:type="paragraph" w:styleId="BodyTextIndent9" w:customStyle="1">
    <w:name w:val="Body Text Indent 9"/>
    <w:basedOn w:val="HouseStyleBase"/>
    <w:link w:val="BodyTextIndent9Char"/>
    <w:qFormat/>
    <w:pPr>
      <w:ind w:left="5760"/>
    </w:pPr>
  </w:style>
  <w:style w:type="character" w:styleId="BodyTextIndent9Char" w:customStyle="1">
    <w:name w:val="Body Text Indent 9 Char"/>
    <w:basedOn w:val="MarginTextChar"/>
    <w:link w:val="BodyTextIndent9"/>
    <w:rPr>
      <w:rFonts w:eastAsia="STZhongsong"/>
      <w:sz w:val="22"/>
      <w:lang w:eastAsia="zh-CN"/>
    </w:rPr>
  </w:style>
  <w:style w:type="character" w:styleId="BodyTextChar" w:customStyle="1">
    <w:name w:val="Body Text Char"/>
    <w:link w:val="BodyText"/>
    <w:uiPriority w:val="99"/>
    <w:rPr>
      <w:sz w:val="22"/>
      <w:lang w:val="en-GB"/>
    </w:rPr>
  </w:style>
  <w:style w:type="character" w:styleId="BodyTextIndentChar" w:customStyle="1">
    <w:name w:val="Body Text Indent Char"/>
    <w:aliases w:val="Body i .5&quot; ss Char"/>
    <w:link w:val="BodyTextIndent"/>
    <w:rPr>
      <w:rFonts w:eastAsia="STZhongsong"/>
      <w:sz w:val="22"/>
      <w:lang w:val="en-GB" w:eastAsia="zh-CN"/>
    </w:rPr>
  </w:style>
  <w:style w:type="paragraph" w:styleId="BalloonText">
    <w:name w:val="Balloon Text"/>
    <w:basedOn w:val="Normal"/>
    <w:link w:val="BalloonTextChar"/>
    <w:rsid w:val="005F77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rsid w:val="005F7764"/>
    <w:rPr>
      <w:rFonts w:ascii="Segoe UI" w:hAnsi="Segoe UI" w:cs="Segoe UI"/>
      <w:sz w:val="18"/>
      <w:szCs w:val="18"/>
      <w:lang w:val="en-GB" w:eastAsia="en-US"/>
    </w:rPr>
  </w:style>
  <w:style w:type="paragraph" w:styleId="Bibliography">
    <w:name w:val="Bibliography"/>
    <w:basedOn w:val="Normal"/>
    <w:next w:val="Normal"/>
    <w:uiPriority w:val="99"/>
    <w:semiHidden/>
    <w:unhideWhenUsed/>
    <w:rsid w:val="005F7764"/>
  </w:style>
  <w:style w:type="paragraph" w:styleId="BlockText">
    <w:name w:val="Block Text"/>
    <w:basedOn w:val="Normal"/>
    <w:uiPriority w:val="99"/>
    <w:semiHidden/>
    <w:unhideWhenUsed/>
    <w:rsid w:val="005F7764"/>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2">
    <w:name w:val="Body Text 2"/>
    <w:basedOn w:val="Normal"/>
    <w:link w:val="BodyText2Char"/>
    <w:uiPriority w:val="99"/>
    <w:semiHidden/>
    <w:unhideWhenUsed/>
    <w:rsid w:val="005F7764"/>
    <w:pPr>
      <w:spacing w:after="120" w:line="480" w:lineRule="auto"/>
    </w:pPr>
  </w:style>
  <w:style w:type="character" w:styleId="BodyText2Char" w:customStyle="1">
    <w:name w:val="Body Text 2 Char"/>
    <w:basedOn w:val="DefaultParagraphFont"/>
    <w:link w:val="BodyText2"/>
    <w:uiPriority w:val="99"/>
    <w:rsid w:val="005F7764"/>
    <w:rPr>
      <w:sz w:val="22"/>
      <w:lang w:val="en-GB" w:eastAsia="en-US"/>
    </w:rPr>
  </w:style>
  <w:style w:type="paragraph" w:styleId="BodyText3">
    <w:name w:val="Body Text 3"/>
    <w:basedOn w:val="Normal"/>
    <w:link w:val="BodyText3Char"/>
    <w:uiPriority w:val="99"/>
    <w:semiHidden/>
    <w:unhideWhenUsed/>
    <w:rsid w:val="005F7764"/>
    <w:pPr>
      <w:spacing w:after="120"/>
    </w:pPr>
    <w:rPr>
      <w:sz w:val="16"/>
      <w:szCs w:val="16"/>
    </w:rPr>
  </w:style>
  <w:style w:type="character" w:styleId="BodyText3Char" w:customStyle="1">
    <w:name w:val="Body Text 3 Char"/>
    <w:basedOn w:val="DefaultParagraphFont"/>
    <w:link w:val="BodyText3"/>
    <w:uiPriority w:val="99"/>
    <w:rsid w:val="005F7764"/>
    <w:rPr>
      <w:sz w:val="16"/>
      <w:szCs w:val="16"/>
      <w:lang w:val="en-GB" w:eastAsia="en-US"/>
    </w:rPr>
  </w:style>
  <w:style w:type="paragraph" w:styleId="BodyTextFirstIndent">
    <w:name w:val="Body Text First Indent"/>
    <w:basedOn w:val="BodyText"/>
    <w:link w:val="BodyTextFirstIndentChar"/>
    <w:semiHidden/>
    <w:unhideWhenUsed/>
    <w:rsid w:val="005F7764"/>
    <w:pPr>
      <w:spacing w:after="240"/>
      <w:ind w:firstLine="360"/>
    </w:pPr>
  </w:style>
  <w:style w:type="character" w:styleId="BodyTextFirstIndentChar" w:customStyle="1">
    <w:name w:val="Body Text First Indent Char"/>
    <w:basedOn w:val="BodyTextChar"/>
    <w:link w:val="BodyTextFirstIndent"/>
    <w:rsid w:val="005F7764"/>
    <w:rPr>
      <w:sz w:val="22"/>
      <w:lang w:val="en-GB" w:eastAsia="en-US"/>
    </w:rPr>
  </w:style>
  <w:style w:type="paragraph" w:styleId="BodyTextFirstIndent2">
    <w:name w:val="Body Text First Indent 2"/>
    <w:basedOn w:val="BodyTextIndent"/>
    <w:link w:val="BodyTextFirstIndent2Char"/>
    <w:uiPriority w:val="99"/>
    <w:semiHidden/>
    <w:unhideWhenUsed/>
    <w:rsid w:val="005F7764"/>
    <w:pPr>
      <w:numPr>
        <w:numId w:val="0"/>
      </w:numPr>
      <w:overflowPunct w:val="0"/>
      <w:autoSpaceDE w:val="0"/>
      <w:autoSpaceDN w:val="0"/>
      <w:spacing w:line="360" w:lineRule="auto"/>
      <w:ind w:left="360" w:firstLine="360"/>
      <w:textAlignment w:val="baseline"/>
    </w:pPr>
    <w:rPr>
      <w:rFonts w:eastAsia="Times New Roman"/>
      <w:lang w:eastAsia="en-US"/>
    </w:rPr>
  </w:style>
  <w:style w:type="character" w:styleId="BodyTextFirstIndent2Char" w:customStyle="1">
    <w:name w:val="Body Text First Indent 2 Char"/>
    <w:basedOn w:val="BodyTextIndentChar"/>
    <w:link w:val="BodyTextFirstIndent2"/>
    <w:rsid w:val="005F7764"/>
    <w:rPr>
      <w:rFonts w:eastAsia="STZhongsong"/>
      <w:sz w:val="22"/>
      <w:lang w:val="en-GB" w:eastAsia="en-US"/>
    </w:rPr>
  </w:style>
  <w:style w:type="character" w:styleId="BookTitle">
    <w:name w:val="Book Title"/>
    <w:basedOn w:val="DefaultParagraphFont"/>
    <w:uiPriority w:val="99"/>
    <w:qFormat/>
    <w:rsid w:val="005F7764"/>
    <w:rPr>
      <w:b/>
      <w:bCs/>
      <w:i/>
      <w:iCs/>
      <w:spacing w:val="5"/>
    </w:rPr>
  </w:style>
  <w:style w:type="paragraph" w:styleId="Caption">
    <w:name w:val="caption"/>
    <w:basedOn w:val="Normal"/>
    <w:next w:val="Normal"/>
    <w:uiPriority w:val="99"/>
    <w:unhideWhenUsed/>
    <w:qFormat/>
    <w:rsid w:val="005F7764"/>
    <w:pPr>
      <w:spacing w:after="200" w:line="240" w:lineRule="auto"/>
    </w:pPr>
    <w:rPr>
      <w:i/>
      <w:iCs/>
      <w:color w:val="1F497D" w:themeColor="text2"/>
      <w:sz w:val="18"/>
      <w:szCs w:val="18"/>
    </w:rPr>
  </w:style>
  <w:style w:type="paragraph" w:styleId="Closing">
    <w:name w:val="Closing"/>
    <w:basedOn w:val="Normal"/>
    <w:link w:val="ClosingChar"/>
    <w:uiPriority w:val="29"/>
    <w:unhideWhenUsed/>
    <w:qFormat/>
    <w:rsid w:val="005F7764"/>
    <w:pPr>
      <w:spacing w:after="0" w:line="240" w:lineRule="auto"/>
      <w:ind w:left="4320"/>
    </w:pPr>
  </w:style>
  <w:style w:type="character" w:styleId="ClosingChar" w:customStyle="1">
    <w:name w:val="Closing Char"/>
    <w:basedOn w:val="DefaultParagraphFont"/>
    <w:link w:val="Closing"/>
    <w:rsid w:val="005F7764"/>
    <w:rPr>
      <w:sz w:val="22"/>
      <w:lang w:val="en-GB" w:eastAsia="en-US"/>
    </w:rPr>
  </w:style>
  <w:style w:type="table" w:styleId="ColorfulGrid">
    <w:name w:val="Colorful Grid"/>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7764"/>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77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7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77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77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77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77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77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7764"/>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764"/>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764"/>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764"/>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7764"/>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764"/>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764"/>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764"/>
    <w:rPr>
      <w:sz w:val="16"/>
      <w:szCs w:val="16"/>
    </w:rPr>
  </w:style>
  <w:style w:type="paragraph" w:styleId="CommentText">
    <w:name w:val="annotation text"/>
    <w:basedOn w:val="Normal"/>
    <w:link w:val="CommentTextChar"/>
    <w:uiPriority w:val="99"/>
    <w:unhideWhenUsed/>
    <w:rsid w:val="005F7764"/>
    <w:pPr>
      <w:spacing w:line="240" w:lineRule="auto"/>
    </w:pPr>
    <w:rPr>
      <w:sz w:val="20"/>
    </w:rPr>
  </w:style>
  <w:style w:type="character" w:styleId="CommentTextChar" w:customStyle="1">
    <w:name w:val="Comment Text Char"/>
    <w:basedOn w:val="DefaultParagraphFont"/>
    <w:link w:val="CommentText"/>
    <w:rsid w:val="005F7764"/>
    <w:rPr>
      <w:lang w:val="en-GB" w:eastAsia="en-US"/>
    </w:rPr>
  </w:style>
  <w:style w:type="paragraph" w:styleId="CommentSubject">
    <w:name w:val="annotation subject"/>
    <w:basedOn w:val="CommentText"/>
    <w:next w:val="CommentText"/>
    <w:link w:val="CommentSubjectChar"/>
    <w:semiHidden/>
    <w:unhideWhenUsed/>
    <w:rsid w:val="005F7764"/>
    <w:rPr>
      <w:b/>
      <w:bCs/>
    </w:rPr>
  </w:style>
  <w:style w:type="character" w:styleId="CommentSubjectChar" w:customStyle="1">
    <w:name w:val="Comment Subject Char"/>
    <w:basedOn w:val="CommentTextChar"/>
    <w:link w:val="CommentSubject"/>
    <w:rsid w:val="005F7764"/>
    <w:rPr>
      <w:b/>
      <w:bCs/>
      <w:lang w:val="en-GB" w:eastAsia="en-US"/>
    </w:rPr>
  </w:style>
  <w:style w:type="table" w:styleId="DarkList">
    <w:name w:val="Dark List"/>
    <w:basedOn w:val="TableNormal"/>
    <w:uiPriority w:val="70"/>
    <w:semiHidden/>
    <w:unhideWhenUsed/>
    <w:rsid w:val="005F77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7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77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77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77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77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77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5F7764"/>
  </w:style>
  <w:style w:type="character" w:styleId="DateChar" w:customStyle="1">
    <w:name w:val="Date Char"/>
    <w:basedOn w:val="DefaultParagraphFont"/>
    <w:link w:val="Date"/>
    <w:rsid w:val="005F7764"/>
    <w:rPr>
      <w:sz w:val="22"/>
      <w:lang w:val="en-GB" w:eastAsia="en-US"/>
    </w:rPr>
  </w:style>
  <w:style w:type="paragraph" w:styleId="DocumentMap">
    <w:name w:val="Document Map"/>
    <w:basedOn w:val="Normal"/>
    <w:link w:val="DocumentMapChar"/>
    <w:semiHidden/>
    <w:unhideWhenUsed/>
    <w:rsid w:val="005F7764"/>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rsid w:val="005F7764"/>
    <w:rPr>
      <w:rFonts w:ascii="Segoe UI" w:hAnsi="Segoe UI" w:cs="Segoe UI"/>
      <w:sz w:val="16"/>
      <w:szCs w:val="16"/>
      <w:lang w:val="en-GB" w:eastAsia="en-US"/>
    </w:rPr>
  </w:style>
  <w:style w:type="paragraph" w:styleId="E-mailSignature">
    <w:name w:val="E-mail Signature"/>
    <w:basedOn w:val="Normal"/>
    <w:link w:val="E-mailSignatureChar"/>
    <w:uiPriority w:val="99"/>
    <w:semiHidden/>
    <w:unhideWhenUsed/>
    <w:rsid w:val="005F7764"/>
    <w:pPr>
      <w:spacing w:after="0" w:line="240" w:lineRule="auto"/>
    </w:pPr>
  </w:style>
  <w:style w:type="character" w:styleId="E-mailSignatureChar" w:customStyle="1">
    <w:name w:val="E-mail Signature Char"/>
    <w:basedOn w:val="DefaultParagraphFont"/>
    <w:link w:val="E-mailSignature"/>
    <w:rsid w:val="005F7764"/>
    <w:rPr>
      <w:sz w:val="22"/>
      <w:lang w:val="en-GB" w:eastAsia="en-US"/>
    </w:rPr>
  </w:style>
  <w:style w:type="character" w:styleId="Emphasis">
    <w:name w:val="Emphasis"/>
    <w:basedOn w:val="DefaultParagraphFont"/>
    <w:uiPriority w:val="99"/>
    <w:qFormat/>
    <w:rsid w:val="005F7764"/>
    <w:rPr>
      <w:i/>
      <w:iCs/>
    </w:rPr>
  </w:style>
  <w:style w:type="paragraph" w:styleId="EnvelopeAddress">
    <w:name w:val="envelope address"/>
    <w:basedOn w:val="Normal"/>
    <w:uiPriority w:val="99"/>
    <w:semiHidden/>
    <w:unhideWhenUsed/>
    <w:rsid w:val="005F7764"/>
    <w:pPr>
      <w:framePr w:w="7938" w:h="1985" w:hSpace="141" w:wrap="auto" w:hAnchor="page" w:xAlign="center" w:yAlign="bottom" w:hRule="exact"/>
      <w:spacing w:after="0" w:line="240" w:lineRule="auto"/>
      <w:ind w:left="2835"/>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F7764"/>
    <w:pPr>
      <w:spacing w:after="0" w:line="240" w:lineRule="auto"/>
    </w:pPr>
    <w:rPr>
      <w:rFonts w:asciiTheme="majorHAnsi" w:hAnsiTheme="majorHAnsi" w:eastAsiaTheme="majorEastAsia" w:cstheme="majorBidi"/>
      <w:sz w:val="20"/>
    </w:rPr>
  </w:style>
  <w:style w:type="character" w:styleId="FollowedHyperlink">
    <w:name w:val="FollowedHyperlink"/>
    <w:basedOn w:val="DefaultParagraphFont"/>
    <w:uiPriority w:val="99"/>
    <w:semiHidden/>
    <w:unhideWhenUsed/>
    <w:rsid w:val="005F7764"/>
    <w:rPr>
      <w:color w:val="800080" w:themeColor="followedHyperlink"/>
      <w:u w:val="single"/>
    </w:rPr>
  </w:style>
  <w:style w:type="table" w:styleId="TableauGrille1Clair1" w:customStyle="1">
    <w:name w:val="Tableau Grille 1 Clair1"/>
    <w:basedOn w:val="TableNormal"/>
    <w:uiPriority w:val="46"/>
    <w:rsid w:val="005F776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auGrille1Clair-Accentuation11" w:customStyle="1">
    <w:name w:val="Tableau Grille 1 Clair - Accentuation 11"/>
    <w:basedOn w:val="TableNormal"/>
    <w:uiPriority w:val="46"/>
    <w:rsid w:val="005F7764"/>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eauGrille1Clair-Accentuation21" w:customStyle="1">
    <w:name w:val="Tableau Grille 1 Clair - Accentuation 21"/>
    <w:basedOn w:val="TableNormal"/>
    <w:uiPriority w:val="46"/>
    <w:rsid w:val="005F7764"/>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TableauGrille1Clair-Accentuation31" w:customStyle="1">
    <w:name w:val="Tableau Grille 1 Clair - Accentuation 31"/>
    <w:basedOn w:val="TableNormal"/>
    <w:uiPriority w:val="46"/>
    <w:rsid w:val="005F7764"/>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TableauGrille1Clair-Accentuation41" w:customStyle="1">
    <w:name w:val="Tableau Grille 1 Clair - Accentuation 41"/>
    <w:basedOn w:val="TableNormal"/>
    <w:uiPriority w:val="46"/>
    <w:rsid w:val="005F7764"/>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TableauGrille1Clair-Accentuation51" w:customStyle="1">
    <w:name w:val="Tableau Grille 1 Clair - Accentuation 51"/>
    <w:basedOn w:val="TableNormal"/>
    <w:uiPriority w:val="46"/>
    <w:rsid w:val="005F7764"/>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TableauGrille1Clair-Accentuation61" w:customStyle="1">
    <w:name w:val="Tableau Grille 1 Clair - Accentuation 61"/>
    <w:basedOn w:val="TableNormal"/>
    <w:uiPriority w:val="46"/>
    <w:rsid w:val="005F7764"/>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TableauGrille21" w:customStyle="1">
    <w:name w:val="Tableau Grille 21"/>
    <w:basedOn w:val="TableNormal"/>
    <w:uiPriority w:val="47"/>
    <w:rsid w:val="005F7764"/>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1" w:customStyle="1">
    <w:name w:val="Tableau Grille 2 - Accentuation 11"/>
    <w:basedOn w:val="TableNormal"/>
    <w:uiPriority w:val="47"/>
    <w:rsid w:val="005F7764"/>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1" w:customStyle="1">
    <w:name w:val="Tableau Grille 2 - Accentuation 21"/>
    <w:basedOn w:val="TableNormal"/>
    <w:uiPriority w:val="47"/>
    <w:rsid w:val="005F7764"/>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1" w:customStyle="1">
    <w:name w:val="Tableau Grille 2 - Accentuation 31"/>
    <w:basedOn w:val="TableNormal"/>
    <w:uiPriority w:val="47"/>
    <w:rsid w:val="005F7764"/>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1" w:customStyle="1">
    <w:name w:val="Tableau Grille 2 - Accentuation 41"/>
    <w:basedOn w:val="TableNormal"/>
    <w:uiPriority w:val="47"/>
    <w:rsid w:val="005F7764"/>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1" w:customStyle="1">
    <w:name w:val="Tableau Grille 2 - Accentuation 51"/>
    <w:basedOn w:val="TableNormal"/>
    <w:uiPriority w:val="47"/>
    <w:rsid w:val="005F7764"/>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1" w:customStyle="1">
    <w:name w:val="Tableau Grille 2 - Accentuation 61"/>
    <w:basedOn w:val="TableNormal"/>
    <w:uiPriority w:val="47"/>
    <w:rsid w:val="005F7764"/>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1" w:customStyle="1">
    <w:name w:val="Tableau Grille 31"/>
    <w:basedOn w:val="TableNormal"/>
    <w:uiPriority w:val="48"/>
    <w:rsid w:val="005F776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3-Accentuation11" w:customStyle="1">
    <w:name w:val="Tableau Grille 3 - Accentuation 11"/>
    <w:basedOn w:val="TableNormal"/>
    <w:uiPriority w:val="48"/>
    <w:rsid w:val="005F7764"/>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eauGrille3-Accentuation21" w:customStyle="1">
    <w:name w:val="Tableau Grille 3 - Accentuation 21"/>
    <w:basedOn w:val="TableNormal"/>
    <w:uiPriority w:val="48"/>
    <w:rsid w:val="005F7764"/>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TableauGrille3-Accentuation31" w:customStyle="1">
    <w:name w:val="Tableau Grille 3 - Accentuation 31"/>
    <w:basedOn w:val="TableNormal"/>
    <w:uiPriority w:val="48"/>
    <w:rsid w:val="005F776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TableauGrille3-Accentuation41" w:customStyle="1">
    <w:name w:val="Tableau Grille 3 - Accentuation 41"/>
    <w:basedOn w:val="TableNormal"/>
    <w:uiPriority w:val="48"/>
    <w:rsid w:val="005F776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TableauGrille3-Accentuation51" w:customStyle="1">
    <w:name w:val="Tableau Grille 3 - Accentuation 51"/>
    <w:basedOn w:val="TableNormal"/>
    <w:uiPriority w:val="48"/>
    <w:rsid w:val="005F7764"/>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TableauGrille3-Accentuation61" w:customStyle="1">
    <w:name w:val="Tableau Grille 3 - Accentuation 61"/>
    <w:basedOn w:val="TableNormal"/>
    <w:uiPriority w:val="48"/>
    <w:rsid w:val="005F7764"/>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TableauGrille41" w:customStyle="1">
    <w:name w:val="Tableau Grille 41"/>
    <w:basedOn w:val="TableNormal"/>
    <w:uiPriority w:val="49"/>
    <w:rsid w:val="005F776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1" w:customStyle="1">
    <w:name w:val="Tableau Grille 4 - Accentuation 11"/>
    <w:basedOn w:val="TableNormal"/>
    <w:uiPriority w:val="49"/>
    <w:rsid w:val="005F7764"/>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1" w:customStyle="1">
    <w:name w:val="Tableau Grille 4 - Accentuation 21"/>
    <w:basedOn w:val="TableNormal"/>
    <w:uiPriority w:val="49"/>
    <w:rsid w:val="005F7764"/>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1" w:customStyle="1">
    <w:name w:val="Tableau Grille 4 - Accentuation 31"/>
    <w:basedOn w:val="TableNormal"/>
    <w:uiPriority w:val="49"/>
    <w:rsid w:val="005F776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1" w:customStyle="1">
    <w:name w:val="Tableau Grille 4 - Accentuation 41"/>
    <w:basedOn w:val="TableNormal"/>
    <w:uiPriority w:val="49"/>
    <w:rsid w:val="005F776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1" w:customStyle="1">
    <w:name w:val="Tableau Grille 4 - Accentuation 51"/>
    <w:basedOn w:val="TableNormal"/>
    <w:uiPriority w:val="49"/>
    <w:rsid w:val="005F7764"/>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1" w:customStyle="1">
    <w:name w:val="Tableau Grille 4 - Accentuation 61"/>
    <w:basedOn w:val="TableNormal"/>
    <w:uiPriority w:val="49"/>
    <w:rsid w:val="005F7764"/>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1" w:customStyle="1">
    <w:name w:val="Tableau Grille 5 Foncé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1" w:customStyle="1">
    <w:name w:val="Tableau Grille 5 Foncé - Accentuation 1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1" w:customStyle="1">
    <w:name w:val="Tableau Grille 5 Foncé - Accentuation 2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1" w:customStyle="1">
    <w:name w:val="Tableau Grille 5 Foncé - Accentuation 3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1" w:customStyle="1">
    <w:name w:val="Tableau Grille 5 Foncé - Accentuation 4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1" w:customStyle="1">
    <w:name w:val="Tableau Grille 5 Foncé - Accentuation 5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1" w:customStyle="1">
    <w:name w:val="Tableau Grille 5 Foncé - Accentuation 61"/>
    <w:basedOn w:val="TableNormal"/>
    <w:uiPriority w:val="50"/>
    <w:rsid w:val="005F7764"/>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1" w:customStyle="1">
    <w:name w:val="Tableau Grille 6 Couleur1"/>
    <w:basedOn w:val="TableNormal"/>
    <w:uiPriority w:val="51"/>
    <w:rsid w:val="005F7764"/>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1" w:customStyle="1">
    <w:name w:val="Tableau Grille 6 Couleur - Accentuation 11"/>
    <w:basedOn w:val="TableNormal"/>
    <w:uiPriority w:val="51"/>
    <w:rsid w:val="005F7764"/>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1" w:customStyle="1">
    <w:name w:val="Tableau Grille 6 Couleur - Accentuation 21"/>
    <w:basedOn w:val="TableNormal"/>
    <w:uiPriority w:val="51"/>
    <w:rsid w:val="005F7764"/>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1" w:customStyle="1">
    <w:name w:val="Tableau Grille 6 Couleur - Accentuation 31"/>
    <w:basedOn w:val="TableNormal"/>
    <w:uiPriority w:val="51"/>
    <w:rsid w:val="005F7764"/>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1" w:customStyle="1">
    <w:name w:val="Tableau Grille 6 Couleur - Accentuation 41"/>
    <w:basedOn w:val="TableNormal"/>
    <w:uiPriority w:val="51"/>
    <w:rsid w:val="005F7764"/>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1" w:customStyle="1">
    <w:name w:val="Tableau Grille 6 Couleur - Accentuation 51"/>
    <w:basedOn w:val="TableNormal"/>
    <w:uiPriority w:val="51"/>
    <w:rsid w:val="005F7764"/>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1" w:customStyle="1">
    <w:name w:val="Tableau Grille 6 Couleur - Accentuation 61"/>
    <w:basedOn w:val="TableNormal"/>
    <w:uiPriority w:val="51"/>
    <w:rsid w:val="005F7764"/>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1" w:customStyle="1">
    <w:name w:val="Tableau Grille 7 Couleur1"/>
    <w:basedOn w:val="TableNormal"/>
    <w:uiPriority w:val="52"/>
    <w:rsid w:val="005F7764"/>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7Couleur-Accentuation11" w:customStyle="1">
    <w:name w:val="Tableau Grille 7 Couleur - Accentuation 11"/>
    <w:basedOn w:val="TableNormal"/>
    <w:uiPriority w:val="52"/>
    <w:rsid w:val="005F7764"/>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eauGrille7Couleur-Accentuation21" w:customStyle="1">
    <w:name w:val="Tableau Grille 7 Couleur - Accentuation 21"/>
    <w:basedOn w:val="TableNormal"/>
    <w:uiPriority w:val="52"/>
    <w:rsid w:val="005F7764"/>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TableauGrille7Couleur-Accentuation31" w:customStyle="1">
    <w:name w:val="Tableau Grille 7 Couleur - Accentuation 31"/>
    <w:basedOn w:val="TableNormal"/>
    <w:uiPriority w:val="52"/>
    <w:rsid w:val="005F7764"/>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TableauGrille7Couleur-Accentuation41" w:customStyle="1">
    <w:name w:val="Tableau Grille 7 Couleur - Accentuation 41"/>
    <w:basedOn w:val="TableNormal"/>
    <w:uiPriority w:val="52"/>
    <w:rsid w:val="005F7764"/>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TableauGrille7Couleur-Accentuation51" w:customStyle="1">
    <w:name w:val="Tableau Grille 7 Couleur - Accentuation 51"/>
    <w:basedOn w:val="TableNormal"/>
    <w:uiPriority w:val="52"/>
    <w:rsid w:val="005F7764"/>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TableauGrille7Couleur-Accentuation61" w:customStyle="1">
    <w:name w:val="Tableau Grille 7 Couleur - Accentuation 61"/>
    <w:basedOn w:val="TableNormal"/>
    <w:uiPriority w:val="52"/>
    <w:rsid w:val="005F7764"/>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Mot-dise1" w:customStyle="1">
    <w:name w:val="Mot-dièse1"/>
    <w:basedOn w:val="DefaultParagraphFont"/>
    <w:uiPriority w:val="99"/>
    <w:semiHidden/>
    <w:unhideWhenUsed/>
    <w:rsid w:val="005F7764"/>
    <w:rPr>
      <w:color w:val="2B579A"/>
      <w:shd w:val="clear" w:color="auto" w:fill="E1DFDD"/>
    </w:rPr>
  </w:style>
  <w:style w:type="character" w:styleId="HTMLAcronym">
    <w:name w:val="HTML Acronym"/>
    <w:basedOn w:val="DefaultParagraphFont"/>
    <w:uiPriority w:val="99"/>
    <w:semiHidden/>
    <w:unhideWhenUsed/>
    <w:rsid w:val="005F7764"/>
  </w:style>
  <w:style w:type="paragraph" w:styleId="HTMLAddress">
    <w:name w:val="HTML Address"/>
    <w:basedOn w:val="Normal"/>
    <w:link w:val="HTMLAddressChar"/>
    <w:semiHidden/>
    <w:unhideWhenUsed/>
    <w:rsid w:val="005F7764"/>
    <w:pPr>
      <w:spacing w:after="0" w:line="240" w:lineRule="auto"/>
    </w:pPr>
    <w:rPr>
      <w:i/>
      <w:iCs/>
    </w:rPr>
  </w:style>
  <w:style w:type="character" w:styleId="HTMLAddressChar" w:customStyle="1">
    <w:name w:val="HTML Address Char"/>
    <w:basedOn w:val="DefaultParagraphFont"/>
    <w:link w:val="HTMLAddress"/>
    <w:rsid w:val="005F7764"/>
    <w:rPr>
      <w:i/>
      <w:iCs/>
      <w:sz w:val="22"/>
      <w:lang w:val="en-GB" w:eastAsia="en-US"/>
    </w:rPr>
  </w:style>
  <w:style w:type="character" w:styleId="HTMLCite">
    <w:name w:val="HTML Cite"/>
    <w:basedOn w:val="DefaultParagraphFont"/>
    <w:uiPriority w:val="99"/>
    <w:semiHidden/>
    <w:unhideWhenUsed/>
    <w:rsid w:val="005F7764"/>
    <w:rPr>
      <w:i/>
      <w:iCs/>
    </w:rPr>
  </w:style>
  <w:style w:type="character" w:styleId="HTMLCode">
    <w:name w:val="HTML Code"/>
    <w:basedOn w:val="DefaultParagraphFont"/>
    <w:uiPriority w:val="99"/>
    <w:semiHidden/>
    <w:unhideWhenUsed/>
    <w:rsid w:val="005F7764"/>
    <w:rPr>
      <w:rFonts w:ascii="Consolas" w:hAnsi="Consolas"/>
      <w:sz w:val="20"/>
      <w:szCs w:val="20"/>
    </w:rPr>
  </w:style>
  <w:style w:type="character" w:styleId="HTMLDefinition">
    <w:name w:val="HTML Definition"/>
    <w:basedOn w:val="DefaultParagraphFont"/>
    <w:uiPriority w:val="99"/>
    <w:semiHidden/>
    <w:unhideWhenUsed/>
    <w:rsid w:val="005F7764"/>
    <w:rPr>
      <w:i/>
      <w:iCs/>
    </w:rPr>
  </w:style>
  <w:style w:type="character" w:styleId="HTMLKeyboard">
    <w:name w:val="HTML Keyboard"/>
    <w:basedOn w:val="DefaultParagraphFont"/>
    <w:uiPriority w:val="99"/>
    <w:semiHidden/>
    <w:unhideWhenUsed/>
    <w:rsid w:val="005F7764"/>
    <w:rPr>
      <w:rFonts w:ascii="Consolas" w:hAnsi="Consolas"/>
      <w:sz w:val="20"/>
      <w:szCs w:val="20"/>
    </w:rPr>
  </w:style>
  <w:style w:type="paragraph" w:styleId="HTMLPreformatted">
    <w:name w:val="HTML Preformatted"/>
    <w:basedOn w:val="Normal"/>
    <w:link w:val="HTMLPreformattedChar"/>
    <w:semiHidden/>
    <w:unhideWhenUsed/>
    <w:rsid w:val="005F7764"/>
    <w:pPr>
      <w:spacing w:after="0" w:line="240" w:lineRule="auto"/>
    </w:pPr>
    <w:rPr>
      <w:rFonts w:ascii="Consolas" w:hAnsi="Consolas"/>
      <w:sz w:val="20"/>
    </w:rPr>
  </w:style>
  <w:style w:type="character" w:styleId="HTMLPreformattedChar" w:customStyle="1">
    <w:name w:val="HTML Preformatted Char"/>
    <w:basedOn w:val="DefaultParagraphFont"/>
    <w:link w:val="HTMLPreformatted"/>
    <w:rsid w:val="005F7764"/>
    <w:rPr>
      <w:rFonts w:ascii="Consolas" w:hAnsi="Consolas"/>
      <w:lang w:val="en-GB" w:eastAsia="en-US"/>
    </w:rPr>
  </w:style>
  <w:style w:type="character" w:styleId="HTMLSample">
    <w:name w:val="HTML Sample"/>
    <w:basedOn w:val="DefaultParagraphFont"/>
    <w:uiPriority w:val="99"/>
    <w:semiHidden/>
    <w:unhideWhenUsed/>
    <w:rsid w:val="005F7764"/>
    <w:rPr>
      <w:rFonts w:ascii="Consolas" w:hAnsi="Consolas"/>
      <w:sz w:val="24"/>
      <w:szCs w:val="24"/>
    </w:rPr>
  </w:style>
  <w:style w:type="character" w:styleId="HTMLTypewriter">
    <w:name w:val="HTML Typewriter"/>
    <w:basedOn w:val="DefaultParagraphFont"/>
    <w:uiPriority w:val="99"/>
    <w:semiHidden/>
    <w:unhideWhenUsed/>
    <w:rsid w:val="005F7764"/>
    <w:rPr>
      <w:rFonts w:ascii="Consolas" w:hAnsi="Consolas"/>
      <w:sz w:val="20"/>
      <w:szCs w:val="20"/>
    </w:rPr>
  </w:style>
  <w:style w:type="character" w:styleId="HTMLVariable">
    <w:name w:val="HTML Variable"/>
    <w:basedOn w:val="DefaultParagraphFont"/>
    <w:uiPriority w:val="99"/>
    <w:semiHidden/>
    <w:unhideWhenUsed/>
    <w:rsid w:val="005F7764"/>
    <w:rPr>
      <w:i/>
      <w:iCs/>
    </w:rPr>
  </w:style>
  <w:style w:type="character" w:styleId="Hyperlink">
    <w:name w:val="Hyperlink"/>
    <w:basedOn w:val="DefaultParagraphFont"/>
    <w:uiPriority w:val="99"/>
    <w:semiHidden/>
    <w:unhideWhenUsed/>
    <w:rsid w:val="005F7764"/>
    <w:rPr>
      <w:color w:val="0000FF" w:themeColor="hyperlink"/>
      <w:u w:val="single"/>
    </w:rPr>
  </w:style>
  <w:style w:type="paragraph" w:styleId="Index1">
    <w:name w:val="index 1"/>
    <w:basedOn w:val="Normal"/>
    <w:next w:val="Normal"/>
    <w:autoRedefine/>
    <w:uiPriority w:val="99"/>
    <w:semiHidden/>
    <w:unhideWhenUsed/>
    <w:rsid w:val="005F7764"/>
    <w:pPr>
      <w:spacing w:after="0" w:line="240" w:lineRule="auto"/>
      <w:ind w:left="220" w:hanging="220"/>
    </w:pPr>
  </w:style>
  <w:style w:type="paragraph" w:styleId="Index2">
    <w:name w:val="index 2"/>
    <w:basedOn w:val="Normal"/>
    <w:next w:val="Normal"/>
    <w:autoRedefine/>
    <w:uiPriority w:val="99"/>
    <w:semiHidden/>
    <w:unhideWhenUsed/>
    <w:rsid w:val="005F7764"/>
    <w:pPr>
      <w:spacing w:after="0" w:line="240" w:lineRule="auto"/>
      <w:ind w:left="440" w:hanging="220"/>
    </w:pPr>
  </w:style>
  <w:style w:type="paragraph" w:styleId="Index3">
    <w:name w:val="index 3"/>
    <w:basedOn w:val="Normal"/>
    <w:next w:val="Normal"/>
    <w:autoRedefine/>
    <w:uiPriority w:val="99"/>
    <w:semiHidden/>
    <w:unhideWhenUsed/>
    <w:rsid w:val="005F7764"/>
    <w:pPr>
      <w:spacing w:after="0" w:line="240" w:lineRule="auto"/>
      <w:ind w:left="660" w:hanging="220"/>
    </w:pPr>
  </w:style>
  <w:style w:type="paragraph" w:styleId="Index4">
    <w:name w:val="index 4"/>
    <w:basedOn w:val="Normal"/>
    <w:next w:val="Normal"/>
    <w:autoRedefine/>
    <w:uiPriority w:val="99"/>
    <w:semiHidden/>
    <w:unhideWhenUsed/>
    <w:rsid w:val="005F7764"/>
    <w:pPr>
      <w:spacing w:after="0" w:line="240" w:lineRule="auto"/>
      <w:ind w:left="880" w:hanging="220"/>
    </w:pPr>
  </w:style>
  <w:style w:type="paragraph" w:styleId="Index5">
    <w:name w:val="index 5"/>
    <w:basedOn w:val="Normal"/>
    <w:next w:val="Normal"/>
    <w:autoRedefine/>
    <w:uiPriority w:val="99"/>
    <w:semiHidden/>
    <w:unhideWhenUsed/>
    <w:rsid w:val="005F7764"/>
    <w:pPr>
      <w:spacing w:after="0" w:line="240" w:lineRule="auto"/>
      <w:ind w:left="1100" w:hanging="220"/>
    </w:pPr>
  </w:style>
  <w:style w:type="paragraph" w:styleId="Index6">
    <w:name w:val="index 6"/>
    <w:basedOn w:val="Normal"/>
    <w:next w:val="Normal"/>
    <w:autoRedefine/>
    <w:uiPriority w:val="99"/>
    <w:semiHidden/>
    <w:unhideWhenUsed/>
    <w:rsid w:val="005F7764"/>
    <w:pPr>
      <w:spacing w:after="0" w:line="240" w:lineRule="auto"/>
      <w:ind w:left="1320" w:hanging="220"/>
    </w:pPr>
  </w:style>
  <w:style w:type="paragraph" w:styleId="Index7">
    <w:name w:val="index 7"/>
    <w:basedOn w:val="Normal"/>
    <w:next w:val="Normal"/>
    <w:autoRedefine/>
    <w:uiPriority w:val="99"/>
    <w:semiHidden/>
    <w:unhideWhenUsed/>
    <w:rsid w:val="005F7764"/>
    <w:pPr>
      <w:spacing w:after="0" w:line="240" w:lineRule="auto"/>
      <w:ind w:left="1540" w:hanging="220"/>
    </w:pPr>
  </w:style>
  <w:style w:type="paragraph" w:styleId="Index8">
    <w:name w:val="index 8"/>
    <w:basedOn w:val="Normal"/>
    <w:next w:val="Normal"/>
    <w:autoRedefine/>
    <w:uiPriority w:val="99"/>
    <w:semiHidden/>
    <w:unhideWhenUsed/>
    <w:rsid w:val="005F7764"/>
    <w:pPr>
      <w:spacing w:after="0" w:line="240" w:lineRule="auto"/>
      <w:ind w:left="1760" w:hanging="220"/>
    </w:pPr>
  </w:style>
  <w:style w:type="paragraph" w:styleId="Index9">
    <w:name w:val="index 9"/>
    <w:basedOn w:val="Normal"/>
    <w:next w:val="Normal"/>
    <w:autoRedefine/>
    <w:uiPriority w:val="99"/>
    <w:semiHidden/>
    <w:unhideWhenUsed/>
    <w:rsid w:val="005F7764"/>
    <w:pPr>
      <w:spacing w:after="0" w:line="240" w:lineRule="auto"/>
      <w:ind w:left="1980" w:hanging="220"/>
    </w:pPr>
  </w:style>
  <w:style w:type="paragraph" w:styleId="IndexHeading">
    <w:name w:val="index heading"/>
    <w:basedOn w:val="Normal"/>
    <w:next w:val="Index1"/>
    <w:uiPriority w:val="99"/>
    <w:semiHidden/>
    <w:unhideWhenUsed/>
    <w:rsid w:val="005F7764"/>
    <w:rPr>
      <w:rFonts w:asciiTheme="majorHAnsi" w:hAnsiTheme="majorHAnsi" w:eastAsiaTheme="majorEastAsia" w:cstheme="majorBidi"/>
      <w:b/>
      <w:bCs/>
    </w:rPr>
  </w:style>
  <w:style w:type="character" w:styleId="IntenseEmphasis">
    <w:name w:val="Intense Emphasis"/>
    <w:basedOn w:val="DefaultParagraphFont"/>
    <w:uiPriority w:val="99"/>
    <w:qFormat/>
    <w:rsid w:val="005F7764"/>
    <w:rPr>
      <w:i/>
      <w:iCs/>
      <w:color w:val="4F81BD" w:themeColor="accent1"/>
    </w:rPr>
  </w:style>
  <w:style w:type="paragraph" w:styleId="IntenseQuote">
    <w:name w:val="Intense Quote"/>
    <w:basedOn w:val="Normal"/>
    <w:next w:val="Normal"/>
    <w:link w:val="IntenseQuoteChar"/>
    <w:uiPriority w:val="30"/>
    <w:qFormat/>
    <w:rsid w:val="005F7764"/>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5F7764"/>
    <w:rPr>
      <w:i/>
      <w:iCs/>
      <w:color w:val="4F81BD" w:themeColor="accent1"/>
      <w:sz w:val="22"/>
      <w:lang w:val="en-GB" w:eastAsia="en-US"/>
    </w:rPr>
  </w:style>
  <w:style w:type="character" w:styleId="IntenseReference">
    <w:name w:val="Intense Reference"/>
    <w:basedOn w:val="DefaultParagraphFont"/>
    <w:uiPriority w:val="99"/>
    <w:qFormat/>
    <w:rsid w:val="005F7764"/>
    <w:rPr>
      <w:b/>
      <w:bCs/>
      <w:smallCaps/>
      <w:color w:val="4F81BD" w:themeColor="accent1"/>
      <w:spacing w:val="5"/>
    </w:rPr>
  </w:style>
  <w:style w:type="table" w:styleId="LightGrid">
    <w:name w:val="Light Grid"/>
    <w:basedOn w:val="TableNormal"/>
    <w:uiPriority w:val="62"/>
    <w:semiHidden/>
    <w:unhideWhenUsed/>
    <w:rsid w:val="005F776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F776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5F77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5F77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5F77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5F77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5F77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5F776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F776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5F77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5F77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5F77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5F77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5F77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semiHidden/>
    <w:unhideWhenUsed/>
    <w:rsid w:val="005F7764"/>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764"/>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7764"/>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7764"/>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7764"/>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7764"/>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7764"/>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F7764"/>
  </w:style>
  <w:style w:type="paragraph" w:styleId="List">
    <w:name w:val="List"/>
    <w:basedOn w:val="Normal"/>
    <w:uiPriority w:val="99"/>
    <w:semiHidden/>
    <w:unhideWhenUsed/>
    <w:rsid w:val="005F7764"/>
    <w:pPr>
      <w:ind w:left="360" w:hanging="360"/>
      <w:contextualSpacing/>
    </w:pPr>
  </w:style>
  <w:style w:type="paragraph" w:styleId="List2">
    <w:name w:val="List 2"/>
    <w:basedOn w:val="Normal"/>
    <w:uiPriority w:val="99"/>
    <w:semiHidden/>
    <w:unhideWhenUsed/>
    <w:rsid w:val="005F7764"/>
    <w:pPr>
      <w:ind w:left="720" w:hanging="360"/>
      <w:contextualSpacing/>
    </w:pPr>
  </w:style>
  <w:style w:type="paragraph" w:styleId="List3">
    <w:name w:val="List 3"/>
    <w:basedOn w:val="Normal"/>
    <w:uiPriority w:val="99"/>
    <w:semiHidden/>
    <w:unhideWhenUsed/>
    <w:rsid w:val="005F7764"/>
    <w:pPr>
      <w:ind w:left="1080" w:hanging="360"/>
      <w:contextualSpacing/>
    </w:pPr>
  </w:style>
  <w:style w:type="paragraph" w:styleId="List4">
    <w:name w:val="List 4"/>
    <w:basedOn w:val="Normal"/>
    <w:uiPriority w:val="99"/>
    <w:semiHidden/>
    <w:unhideWhenUsed/>
    <w:rsid w:val="005F7764"/>
    <w:pPr>
      <w:ind w:left="1440" w:hanging="360"/>
      <w:contextualSpacing/>
    </w:pPr>
  </w:style>
  <w:style w:type="paragraph" w:styleId="List5">
    <w:name w:val="List 5"/>
    <w:basedOn w:val="Normal"/>
    <w:uiPriority w:val="99"/>
    <w:semiHidden/>
    <w:unhideWhenUsed/>
    <w:rsid w:val="005F7764"/>
    <w:pPr>
      <w:ind w:left="1800" w:hanging="360"/>
      <w:contextualSpacing/>
    </w:pPr>
  </w:style>
  <w:style w:type="paragraph" w:styleId="ListContinue">
    <w:name w:val="List Continue"/>
    <w:basedOn w:val="Normal"/>
    <w:uiPriority w:val="99"/>
    <w:semiHidden/>
    <w:unhideWhenUsed/>
    <w:rsid w:val="005F7764"/>
    <w:pPr>
      <w:spacing w:after="120"/>
      <w:ind w:left="360"/>
      <w:contextualSpacing/>
    </w:pPr>
  </w:style>
  <w:style w:type="paragraph" w:styleId="ListContinue2">
    <w:name w:val="List Continue 2"/>
    <w:basedOn w:val="Normal"/>
    <w:uiPriority w:val="99"/>
    <w:semiHidden/>
    <w:unhideWhenUsed/>
    <w:rsid w:val="005F7764"/>
    <w:pPr>
      <w:spacing w:after="120"/>
      <w:ind w:left="720"/>
      <w:contextualSpacing/>
    </w:pPr>
  </w:style>
  <w:style w:type="paragraph" w:styleId="ListContinue3">
    <w:name w:val="List Continue 3"/>
    <w:basedOn w:val="Normal"/>
    <w:uiPriority w:val="99"/>
    <w:rsid w:val="005F7764"/>
    <w:pPr>
      <w:spacing w:after="120"/>
      <w:ind w:left="1080"/>
      <w:contextualSpacing/>
    </w:pPr>
  </w:style>
  <w:style w:type="paragraph" w:styleId="ListContinue4">
    <w:name w:val="List Continue 4"/>
    <w:basedOn w:val="Normal"/>
    <w:uiPriority w:val="99"/>
    <w:rsid w:val="005F7764"/>
    <w:pPr>
      <w:spacing w:after="120"/>
      <w:ind w:left="1440"/>
      <w:contextualSpacing/>
    </w:pPr>
  </w:style>
  <w:style w:type="paragraph" w:styleId="ListContinue5">
    <w:name w:val="List Continue 5"/>
    <w:basedOn w:val="Normal"/>
    <w:uiPriority w:val="99"/>
    <w:rsid w:val="005F7764"/>
    <w:pPr>
      <w:spacing w:after="120"/>
      <w:ind w:left="1800"/>
      <w:contextualSpacing/>
    </w:pPr>
  </w:style>
  <w:style w:type="paragraph" w:styleId="ListNumber">
    <w:name w:val="List Number"/>
    <w:basedOn w:val="Normal"/>
    <w:uiPriority w:val="99"/>
    <w:rsid w:val="005F7764"/>
    <w:pPr>
      <w:numPr>
        <w:numId w:val="11"/>
      </w:numPr>
      <w:contextualSpacing/>
    </w:pPr>
  </w:style>
  <w:style w:type="paragraph" w:styleId="ListNumber2">
    <w:name w:val="List Number 2"/>
    <w:basedOn w:val="Normal"/>
    <w:uiPriority w:val="99"/>
    <w:semiHidden/>
    <w:unhideWhenUsed/>
    <w:rsid w:val="005F7764"/>
    <w:pPr>
      <w:numPr>
        <w:numId w:val="12"/>
      </w:numPr>
      <w:contextualSpacing/>
    </w:pPr>
  </w:style>
  <w:style w:type="paragraph" w:styleId="ListNumber3">
    <w:name w:val="List Number 3"/>
    <w:basedOn w:val="Normal"/>
    <w:uiPriority w:val="99"/>
    <w:semiHidden/>
    <w:unhideWhenUsed/>
    <w:rsid w:val="005F7764"/>
    <w:pPr>
      <w:numPr>
        <w:numId w:val="13"/>
      </w:numPr>
      <w:contextualSpacing/>
    </w:pPr>
  </w:style>
  <w:style w:type="paragraph" w:styleId="ListNumber4">
    <w:name w:val="List Number 4"/>
    <w:basedOn w:val="Normal"/>
    <w:uiPriority w:val="99"/>
    <w:semiHidden/>
    <w:unhideWhenUsed/>
    <w:rsid w:val="005F7764"/>
    <w:pPr>
      <w:numPr>
        <w:numId w:val="14"/>
      </w:numPr>
      <w:contextualSpacing/>
    </w:pPr>
  </w:style>
  <w:style w:type="paragraph" w:styleId="ListNumber5">
    <w:name w:val="List Number 5"/>
    <w:basedOn w:val="Normal"/>
    <w:uiPriority w:val="99"/>
    <w:semiHidden/>
    <w:unhideWhenUsed/>
    <w:rsid w:val="005F7764"/>
    <w:pPr>
      <w:numPr>
        <w:numId w:val="15"/>
      </w:numPr>
      <w:contextualSpacing/>
    </w:pPr>
  </w:style>
  <w:style w:type="paragraph" w:styleId="ListParagraph">
    <w:name w:val="List Paragraph"/>
    <w:basedOn w:val="Normal"/>
    <w:uiPriority w:val="34"/>
    <w:qFormat/>
    <w:rsid w:val="005F7764"/>
    <w:pPr>
      <w:ind w:left="720"/>
      <w:contextualSpacing/>
    </w:pPr>
  </w:style>
  <w:style w:type="table" w:styleId="TableauListe1Clair1" w:customStyle="1">
    <w:name w:val="Tableau Liste 1 Clair1"/>
    <w:basedOn w:val="TableNormal"/>
    <w:uiPriority w:val="46"/>
    <w:rsid w:val="005F7764"/>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1" w:customStyle="1">
    <w:name w:val="Tableau Liste 1 Clair - Accentuation 11"/>
    <w:basedOn w:val="TableNormal"/>
    <w:uiPriority w:val="46"/>
    <w:rsid w:val="005F7764"/>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1" w:customStyle="1">
    <w:name w:val="Tableau Liste 1 Clair - Accentuation 21"/>
    <w:basedOn w:val="TableNormal"/>
    <w:uiPriority w:val="46"/>
    <w:rsid w:val="005F7764"/>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1" w:customStyle="1">
    <w:name w:val="Tableau Liste 1 Clair - Accentuation 31"/>
    <w:basedOn w:val="TableNormal"/>
    <w:uiPriority w:val="46"/>
    <w:rsid w:val="005F7764"/>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1" w:customStyle="1">
    <w:name w:val="Tableau Liste 1 Clair - Accentuation 41"/>
    <w:basedOn w:val="TableNormal"/>
    <w:uiPriority w:val="46"/>
    <w:rsid w:val="005F7764"/>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1" w:customStyle="1">
    <w:name w:val="Tableau Liste 1 Clair - Accentuation 51"/>
    <w:basedOn w:val="TableNormal"/>
    <w:uiPriority w:val="46"/>
    <w:rsid w:val="005F7764"/>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1" w:customStyle="1">
    <w:name w:val="Tableau Liste 1 Clair - Accentuation 61"/>
    <w:basedOn w:val="TableNormal"/>
    <w:uiPriority w:val="46"/>
    <w:rsid w:val="005F7764"/>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1" w:customStyle="1">
    <w:name w:val="Tableau Liste 21"/>
    <w:basedOn w:val="TableNormal"/>
    <w:uiPriority w:val="47"/>
    <w:rsid w:val="005F7764"/>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1" w:customStyle="1">
    <w:name w:val="Tableau Liste 2 - Accentuation 11"/>
    <w:basedOn w:val="TableNormal"/>
    <w:uiPriority w:val="47"/>
    <w:rsid w:val="005F7764"/>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1" w:customStyle="1">
    <w:name w:val="Tableau Liste 2 - Accentuation 21"/>
    <w:basedOn w:val="TableNormal"/>
    <w:uiPriority w:val="47"/>
    <w:rsid w:val="005F7764"/>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1" w:customStyle="1">
    <w:name w:val="Tableau Liste 2 - Accentuation 31"/>
    <w:basedOn w:val="TableNormal"/>
    <w:uiPriority w:val="47"/>
    <w:rsid w:val="005F7764"/>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1" w:customStyle="1">
    <w:name w:val="Tableau Liste 2 - Accentuation 41"/>
    <w:basedOn w:val="TableNormal"/>
    <w:uiPriority w:val="47"/>
    <w:rsid w:val="005F7764"/>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1" w:customStyle="1">
    <w:name w:val="Tableau Liste 2 - Accentuation 51"/>
    <w:basedOn w:val="TableNormal"/>
    <w:uiPriority w:val="47"/>
    <w:rsid w:val="005F7764"/>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1" w:customStyle="1">
    <w:name w:val="Tableau Liste 2 - Accentuation 61"/>
    <w:basedOn w:val="TableNormal"/>
    <w:uiPriority w:val="47"/>
    <w:rsid w:val="005F7764"/>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1" w:customStyle="1">
    <w:name w:val="Tableau Liste 31"/>
    <w:basedOn w:val="TableNormal"/>
    <w:uiPriority w:val="48"/>
    <w:rsid w:val="005F7764"/>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eauListe3-Accentuation11" w:customStyle="1">
    <w:name w:val="Tableau Liste 3 - Accentuation 11"/>
    <w:basedOn w:val="TableNormal"/>
    <w:uiPriority w:val="48"/>
    <w:rsid w:val="005F7764"/>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TableauListe3-Accentuation21" w:customStyle="1">
    <w:name w:val="Tableau Liste 3 - Accentuation 21"/>
    <w:basedOn w:val="TableNormal"/>
    <w:uiPriority w:val="48"/>
    <w:rsid w:val="005F7764"/>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TableauListe3-Accentuation31" w:customStyle="1">
    <w:name w:val="Tableau Liste 3 - Accentuation 31"/>
    <w:basedOn w:val="TableNormal"/>
    <w:uiPriority w:val="48"/>
    <w:rsid w:val="005F7764"/>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TableauListe3-Accentuation41" w:customStyle="1">
    <w:name w:val="Tableau Liste 3 - Accentuation 41"/>
    <w:basedOn w:val="TableNormal"/>
    <w:uiPriority w:val="48"/>
    <w:rsid w:val="005F7764"/>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TableauListe3-Accentuation51" w:customStyle="1">
    <w:name w:val="Tableau Liste 3 - Accentuation 51"/>
    <w:basedOn w:val="TableNormal"/>
    <w:uiPriority w:val="48"/>
    <w:rsid w:val="005F7764"/>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TableauListe3-Accentuation61" w:customStyle="1">
    <w:name w:val="Tableau Liste 3 - Accentuation 61"/>
    <w:basedOn w:val="TableNormal"/>
    <w:uiPriority w:val="48"/>
    <w:rsid w:val="005F7764"/>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TableauListe41" w:customStyle="1">
    <w:name w:val="Tableau Liste 41"/>
    <w:basedOn w:val="TableNormal"/>
    <w:uiPriority w:val="49"/>
    <w:rsid w:val="005F776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1" w:customStyle="1">
    <w:name w:val="Tableau Liste 4 - Accentuation 11"/>
    <w:basedOn w:val="TableNormal"/>
    <w:uiPriority w:val="49"/>
    <w:rsid w:val="005F7764"/>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1" w:customStyle="1">
    <w:name w:val="Tableau Liste 4 - Accentuation 21"/>
    <w:basedOn w:val="TableNormal"/>
    <w:uiPriority w:val="49"/>
    <w:rsid w:val="005F7764"/>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1" w:customStyle="1">
    <w:name w:val="Tableau Liste 4 - Accentuation 31"/>
    <w:basedOn w:val="TableNormal"/>
    <w:uiPriority w:val="49"/>
    <w:rsid w:val="005F776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1" w:customStyle="1">
    <w:name w:val="Tableau Liste 4 - Accentuation 41"/>
    <w:basedOn w:val="TableNormal"/>
    <w:uiPriority w:val="49"/>
    <w:rsid w:val="005F776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1" w:customStyle="1">
    <w:name w:val="Tableau Liste 4 - Accentuation 51"/>
    <w:basedOn w:val="TableNormal"/>
    <w:uiPriority w:val="49"/>
    <w:rsid w:val="005F7764"/>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1" w:customStyle="1">
    <w:name w:val="Tableau Liste 4 - Accentuation 61"/>
    <w:basedOn w:val="TableNormal"/>
    <w:uiPriority w:val="49"/>
    <w:rsid w:val="005F7764"/>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1" w:customStyle="1">
    <w:name w:val="Tableau Liste 5 Foncé1"/>
    <w:basedOn w:val="TableNormal"/>
    <w:uiPriority w:val="50"/>
    <w:rsid w:val="005F7764"/>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1" w:customStyle="1">
    <w:name w:val="Tableau Liste 5 Foncé - Accentuation 11"/>
    <w:basedOn w:val="TableNormal"/>
    <w:uiPriority w:val="50"/>
    <w:rsid w:val="005F7764"/>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1" w:customStyle="1">
    <w:name w:val="Tableau Liste 5 Foncé - Accentuation 21"/>
    <w:basedOn w:val="TableNormal"/>
    <w:uiPriority w:val="50"/>
    <w:rsid w:val="005F7764"/>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1" w:customStyle="1">
    <w:name w:val="Tableau Liste 5 Foncé - Accentuation 31"/>
    <w:basedOn w:val="TableNormal"/>
    <w:uiPriority w:val="50"/>
    <w:rsid w:val="005F7764"/>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1" w:customStyle="1">
    <w:name w:val="Tableau Liste 5 Foncé - Accentuation 41"/>
    <w:basedOn w:val="TableNormal"/>
    <w:uiPriority w:val="50"/>
    <w:rsid w:val="005F7764"/>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1" w:customStyle="1">
    <w:name w:val="Tableau Liste 5 Foncé - Accentuation 51"/>
    <w:basedOn w:val="TableNormal"/>
    <w:uiPriority w:val="50"/>
    <w:rsid w:val="005F7764"/>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1" w:customStyle="1">
    <w:name w:val="Tableau Liste 5 Foncé - Accentuation 61"/>
    <w:basedOn w:val="TableNormal"/>
    <w:uiPriority w:val="50"/>
    <w:rsid w:val="005F7764"/>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1" w:customStyle="1">
    <w:name w:val="Tableau Liste 6 Couleur1"/>
    <w:basedOn w:val="TableNormal"/>
    <w:uiPriority w:val="51"/>
    <w:rsid w:val="005F7764"/>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1" w:customStyle="1">
    <w:name w:val="Tableau Liste 6 Couleur - Accentuation 11"/>
    <w:basedOn w:val="TableNormal"/>
    <w:uiPriority w:val="51"/>
    <w:rsid w:val="005F7764"/>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1" w:customStyle="1">
    <w:name w:val="Tableau Liste 6 Couleur - Accentuation 21"/>
    <w:basedOn w:val="TableNormal"/>
    <w:uiPriority w:val="51"/>
    <w:rsid w:val="005F7764"/>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1" w:customStyle="1">
    <w:name w:val="Tableau Liste 6 Couleur - Accentuation 31"/>
    <w:basedOn w:val="TableNormal"/>
    <w:uiPriority w:val="51"/>
    <w:rsid w:val="005F7764"/>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1" w:customStyle="1">
    <w:name w:val="Tableau Liste 6 Couleur - Accentuation 41"/>
    <w:basedOn w:val="TableNormal"/>
    <w:uiPriority w:val="51"/>
    <w:rsid w:val="005F7764"/>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1" w:customStyle="1">
    <w:name w:val="Tableau Liste 6 Couleur - Accentuation 51"/>
    <w:basedOn w:val="TableNormal"/>
    <w:uiPriority w:val="51"/>
    <w:rsid w:val="005F7764"/>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1" w:customStyle="1">
    <w:name w:val="Tableau Liste 6 Couleur - Accentuation 61"/>
    <w:basedOn w:val="TableNormal"/>
    <w:uiPriority w:val="51"/>
    <w:rsid w:val="005F7764"/>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1" w:customStyle="1">
    <w:name w:val="Tableau Liste 7 Couleur1"/>
    <w:basedOn w:val="TableNormal"/>
    <w:uiPriority w:val="52"/>
    <w:rsid w:val="005F7764"/>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1" w:customStyle="1">
    <w:name w:val="Tableau Liste 7 Couleur - Accentuation 11"/>
    <w:basedOn w:val="TableNormal"/>
    <w:uiPriority w:val="52"/>
    <w:rsid w:val="005F7764"/>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1" w:customStyle="1">
    <w:name w:val="Tableau Liste 7 Couleur - Accentuation 21"/>
    <w:basedOn w:val="TableNormal"/>
    <w:uiPriority w:val="52"/>
    <w:rsid w:val="005F7764"/>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1" w:customStyle="1">
    <w:name w:val="Tableau Liste 7 Couleur - Accentuation 31"/>
    <w:basedOn w:val="TableNormal"/>
    <w:uiPriority w:val="52"/>
    <w:rsid w:val="005F7764"/>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1" w:customStyle="1">
    <w:name w:val="Tableau Liste 7 Couleur - Accentuation 41"/>
    <w:basedOn w:val="TableNormal"/>
    <w:uiPriority w:val="52"/>
    <w:rsid w:val="005F7764"/>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1" w:customStyle="1">
    <w:name w:val="Tableau Liste 7 Couleur - Accentuation 51"/>
    <w:basedOn w:val="TableNormal"/>
    <w:uiPriority w:val="52"/>
    <w:rsid w:val="005F7764"/>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1" w:customStyle="1">
    <w:name w:val="Tableau Liste 7 Couleur - Accentuation 61"/>
    <w:basedOn w:val="TableNormal"/>
    <w:uiPriority w:val="52"/>
    <w:rsid w:val="005F7764"/>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5F77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styleId="MacroTextChar" w:customStyle="1">
    <w:name w:val="Macro Text Char"/>
    <w:basedOn w:val="DefaultParagraphFont"/>
    <w:link w:val="MacroText"/>
    <w:rsid w:val="005F7764"/>
    <w:rPr>
      <w:rFonts w:ascii="Consolas" w:hAnsi="Consolas"/>
      <w:lang w:val="en-GB" w:eastAsia="en-US"/>
    </w:rPr>
  </w:style>
  <w:style w:type="table" w:styleId="MediumGrid1">
    <w:name w:val="Medium Grid 1"/>
    <w:basedOn w:val="TableNormal"/>
    <w:uiPriority w:val="67"/>
    <w:semiHidden/>
    <w:unhideWhenUsed/>
    <w:rsid w:val="005F77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7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F77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F77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77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77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77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5F77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5F7764"/>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764"/>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7764"/>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7764"/>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7764"/>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7764"/>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776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7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7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7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7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7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7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7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7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7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5F7764"/>
    <w:rPr>
      <w:color w:val="2B579A"/>
      <w:shd w:val="clear" w:color="auto" w:fill="E1DFDD"/>
    </w:rPr>
  </w:style>
  <w:style w:type="paragraph" w:styleId="MessageHeader">
    <w:name w:val="Message Header"/>
    <w:basedOn w:val="Normal"/>
    <w:link w:val="MessageHeaderChar"/>
    <w:rsid w:val="005F7764"/>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rsid w:val="005F7764"/>
    <w:rPr>
      <w:rFonts w:asciiTheme="majorHAnsi" w:hAnsiTheme="majorHAnsi" w:eastAsiaTheme="majorEastAsia" w:cstheme="majorBidi"/>
      <w:sz w:val="24"/>
      <w:szCs w:val="24"/>
      <w:shd w:val="pct20" w:color="auto" w:fill="auto"/>
      <w:lang w:val="en-GB" w:eastAsia="en-US"/>
    </w:rPr>
  </w:style>
  <w:style w:type="paragraph" w:styleId="NoSpacing">
    <w:name w:val="No Spacing"/>
    <w:uiPriority w:val="99"/>
    <w:qFormat/>
    <w:rsid w:val="005F7764"/>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semiHidden/>
    <w:unhideWhenUsed/>
    <w:rsid w:val="005F7764"/>
    <w:rPr>
      <w:sz w:val="24"/>
      <w:szCs w:val="24"/>
    </w:rPr>
  </w:style>
  <w:style w:type="paragraph" w:styleId="NormalIndent">
    <w:name w:val="Normal Indent"/>
    <w:basedOn w:val="Normal"/>
    <w:uiPriority w:val="99"/>
    <w:semiHidden/>
    <w:unhideWhenUsed/>
    <w:rsid w:val="005F7764"/>
    <w:pPr>
      <w:ind w:left="720"/>
    </w:pPr>
  </w:style>
  <w:style w:type="paragraph" w:styleId="Titredenote1" w:customStyle="1">
    <w:name w:val="Titre de note1"/>
    <w:basedOn w:val="Normal"/>
    <w:next w:val="Normal"/>
    <w:link w:val="NoteHeadingChar"/>
    <w:uiPriority w:val="99"/>
    <w:semiHidden/>
    <w:unhideWhenUsed/>
    <w:rsid w:val="005F7764"/>
    <w:pPr>
      <w:spacing w:after="0" w:line="240" w:lineRule="auto"/>
    </w:pPr>
  </w:style>
  <w:style w:type="character" w:styleId="NoteHeadingChar" w:customStyle="1">
    <w:name w:val="Note Heading Char"/>
    <w:basedOn w:val="DefaultParagraphFont"/>
    <w:link w:val="Titredenote1"/>
    <w:rsid w:val="005F7764"/>
    <w:rPr>
      <w:sz w:val="22"/>
      <w:lang w:val="en-GB" w:eastAsia="en-US"/>
    </w:rPr>
  </w:style>
  <w:style w:type="character" w:styleId="PlaceholderText">
    <w:name w:val="Placeholder Text"/>
    <w:basedOn w:val="DefaultParagraphFont"/>
    <w:uiPriority w:val="99"/>
    <w:semiHidden/>
    <w:rsid w:val="005F7764"/>
    <w:rPr>
      <w:color w:val="808080"/>
    </w:rPr>
  </w:style>
  <w:style w:type="table" w:styleId="Tableausimple11" w:customStyle="1">
    <w:name w:val="Tableau simple 11"/>
    <w:basedOn w:val="TableNormal"/>
    <w:uiPriority w:val="41"/>
    <w:rsid w:val="005F7764"/>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1" w:customStyle="1">
    <w:name w:val="Tableau simple 21"/>
    <w:basedOn w:val="TableNormal"/>
    <w:uiPriority w:val="42"/>
    <w:rsid w:val="005F7764"/>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ausimple31" w:customStyle="1">
    <w:name w:val="Tableau simple 31"/>
    <w:basedOn w:val="TableNormal"/>
    <w:uiPriority w:val="43"/>
    <w:rsid w:val="005F7764"/>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1" w:customStyle="1">
    <w:name w:val="Tableau simple 41"/>
    <w:basedOn w:val="TableNormal"/>
    <w:uiPriority w:val="44"/>
    <w:rsid w:val="005F77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1" w:customStyle="1">
    <w:name w:val="Tableau simple 51"/>
    <w:basedOn w:val="TableNormal"/>
    <w:uiPriority w:val="45"/>
    <w:rsid w:val="005F7764"/>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764"/>
    <w:pPr>
      <w:spacing w:after="0" w:line="240" w:lineRule="auto"/>
    </w:pPr>
    <w:rPr>
      <w:rFonts w:ascii="Consolas" w:hAnsi="Consolas"/>
      <w:sz w:val="21"/>
      <w:szCs w:val="21"/>
    </w:rPr>
  </w:style>
  <w:style w:type="character" w:styleId="PlainTextChar" w:customStyle="1">
    <w:name w:val="Plain Text Char"/>
    <w:basedOn w:val="DefaultParagraphFont"/>
    <w:link w:val="PlainText"/>
    <w:semiHidden/>
    <w:rsid w:val="005F7764"/>
    <w:rPr>
      <w:rFonts w:ascii="Consolas" w:hAnsi="Consolas"/>
      <w:sz w:val="21"/>
      <w:szCs w:val="21"/>
      <w:lang w:val="en-GB" w:eastAsia="en-US"/>
    </w:rPr>
  </w:style>
  <w:style w:type="paragraph" w:styleId="Quote">
    <w:name w:val="Quote"/>
    <w:basedOn w:val="Normal"/>
    <w:next w:val="Normal"/>
    <w:link w:val="QuoteChar"/>
    <w:uiPriority w:val="29"/>
    <w:qFormat/>
    <w:rsid w:val="005F7764"/>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5F7764"/>
    <w:rPr>
      <w:i/>
      <w:iCs/>
      <w:color w:val="404040" w:themeColor="text1" w:themeTint="BF"/>
      <w:sz w:val="22"/>
      <w:lang w:val="en-GB" w:eastAsia="en-US"/>
    </w:rPr>
  </w:style>
  <w:style w:type="paragraph" w:styleId="Salutation">
    <w:name w:val="Salutation"/>
    <w:basedOn w:val="Normal"/>
    <w:next w:val="Normal"/>
    <w:link w:val="SalutationChar"/>
    <w:uiPriority w:val="99"/>
    <w:semiHidden/>
    <w:unhideWhenUsed/>
    <w:rsid w:val="005F7764"/>
  </w:style>
  <w:style w:type="character" w:styleId="SalutationChar" w:customStyle="1">
    <w:name w:val="Salutation Char"/>
    <w:basedOn w:val="DefaultParagraphFont"/>
    <w:link w:val="Salutation"/>
    <w:rsid w:val="005F7764"/>
    <w:rPr>
      <w:sz w:val="22"/>
      <w:lang w:val="en-GB" w:eastAsia="en-US"/>
    </w:rPr>
  </w:style>
  <w:style w:type="paragraph" w:styleId="Signature">
    <w:name w:val="Signature"/>
    <w:basedOn w:val="Normal"/>
    <w:link w:val="SignatureChar"/>
    <w:uiPriority w:val="99"/>
    <w:semiHidden/>
    <w:unhideWhenUsed/>
    <w:rsid w:val="005F7764"/>
    <w:pPr>
      <w:spacing w:after="0" w:line="240" w:lineRule="auto"/>
      <w:ind w:left="4320"/>
    </w:pPr>
  </w:style>
  <w:style w:type="character" w:styleId="SignatureChar" w:customStyle="1">
    <w:name w:val="Signature Char"/>
    <w:basedOn w:val="DefaultParagraphFont"/>
    <w:link w:val="Signature"/>
    <w:rsid w:val="005F7764"/>
    <w:rPr>
      <w:sz w:val="22"/>
      <w:lang w:val="en-GB" w:eastAsia="en-US"/>
    </w:rPr>
  </w:style>
  <w:style w:type="character" w:styleId="Lienhypertexteactif1" w:customStyle="1">
    <w:name w:val="Lien hypertexte actif1"/>
    <w:basedOn w:val="DefaultParagraphFont"/>
    <w:uiPriority w:val="99"/>
    <w:semiHidden/>
    <w:unhideWhenUsed/>
    <w:rsid w:val="005F7764"/>
    <w:rPr>
      <w:u w:val="dotted"/>
    </w:rPr>
  </w:style>
  <w:style w:type="character" w:styleId="Strong">
    <w:name w:val="Strong"/>
    <w:basedOn w:val="DefaultParagraphFont"/>
    <w:uiPriority w:val="99"/>
    <w:qFormat/>
    <w:rsid w:val="005F7764"/>
    <w:rPr>
      <w:b/>
      <w:bCs/>
    </w:rPr>
  </w:style>
  <w:style w:type="paragraph" w:styleId="Subtitle">
    <w:name w:val="Subtitle"/>
    <w:basedOn w:val="Normal"/>
    <w:next w:val="Normal"/>
    <w:link w:val="SubtitleChar"/>
    <w:qFormat/>
    <w:rsid w:val="005F7764"/>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rsid w:val="005F7764"/>
    <w:rPr>
      <w:rFonts w:asciiTheme="minorHAnsi" w:hAnsiTheme="minorHAnsi" w:eastAsiaTheme="minorEastAsia" w:cstheme="minorBidi"/>
      <w:color w:val="5A5A5A" w:themeColor="text1" w:themeTint="A5"/>
      <w:spacing w:val="15"/>
      <w:sz w:val="22"/>
      <w:szCs w:val="22"/>
      <w:lang w:val="en-GB" w:eastAsia="en-US"/>
    </w:rPr>
  </w:style>
  <w:style w:type="character" w:styleId="SubtleEmphasis">
    <w:name w:val="Subtle Emphasis"/>
    <w:basedOn w:val="DefaultParagraphFont"/>
    <w:uiPriority w:val="99"/>
    <w:qFormat/>
    <w:rsid w:val="005F7764"/>
    <w:rPr>
      <w:i/>
      <w:iCs/>
      <w:color w:val="404040" w:themeColor="text1" w:themeTint="BF"/>
    </w:rPr>
  </w:style>
  <w:style w:type="character" w:styleId="SubtleReference">
    <w:name w:val="Subtle Reference"/>
    <w:basedOn w:val="DefaultParagraphFont"/>
    <w:uiPriority w:val="99"/>
    <w:qFormat/>
    <w:rsid w:val="005F7764"/>
    <w:rPr>
      <w:smallCaps/>
      <w:color w:val="5A5A5A" w:themeColor="text1" w:themeTint="A5"/>
    </w:rPr>
  </w:style>
  <w:style w:type="table" w:styleId="Table3Deffects1">
    <w:name w:val="Table 3D effects 1"/>
    <w:basedOn w:val="TableNormal"/>
    <w:semiHidden/>
    <w:unhideWhenUsed/>
    <w:rsid w:val="005F7764"/>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unhideWhenUsed/>
    <w:rsid w:val="005F7764"/>
    <w:pPr>
      <w:overflowPunct w:val="0"/>
      <w:autoSpaceDE w:val="0"/>
      <w:autoSpaceDN w:val="0"/>
      <w:adjustRightInd w:val="0"/>
      <w:spacing w:after="240"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unhideWhenUsed/>
    <w:rsid w:val="005F7764"/>
    <w:pPr>
      <w:overflowPunct w:val="0"/>
      <w:autoSpaceDE w:val="0"/>
      <w:autoSpaceDN w:val="0"/>
      <w:adjustRightInd w:val="0"/>
      <w:spacing w:after="240"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unhideWhenUsed/>
    <w:rsid w:val="005F7764"/>
    <w:pPr>
      <w:overflowPunct w:val="0"/>
      <w:autoSpaceDE w:val="0"/>
      <w:autoSpaceDN w:val="0"/>
      <w:adjustRightInd w:val="0"/>
      <w:spacing w:after="240"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unhideWhenUsed/>
    <w:rsid w:val="005F7764"/>
    <w:pPr>
      <w:overflowPunct w:val="0"/>
      <w:autoSpaceDE w:val="0"/>
      <w:autoSpaceDN w:val="0"/>
      <w:adjustRightInd w:val="0"/>
      <w:spacing w:after="240" w:line="360" w:lineRule="auto"/>
      <w:jc w:val="both"/>
      <w:textAlignment w:val="baseline"/>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unhideWhenUsed/>
    <w:rsid w:val="005F7764"/>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unhideWhenUsed/>
    <w:rsid w:val="005F7764"/>
    <w:pPr>
      <w:overflowPunct w:val="0"/>
      <w:autoSpaceDE w:val="0"/>
      <w:autoSpaceDN w:val="0"/>
      <w:adjustRightInd w:val="0"/>
      <w:spacing w:after="240" w:line="360" w:lineRule="auto"/>
      <w:jc w:val="both"/>
      <w:textAlignment w:val="baseline"/>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unhideWhenUsed/>
    <w:rsid w:val="005F7764"/>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F7764"/>
    <w:pPr>
      <w:overflowPunct w:val="0"/>
      <w:autoSpaceDE w:val="0"/>
      <w:autoSpaceDN w:val="0"/>
      <w:adjustRightInd w:val="0"/>
      <w:spacing w:after="240" w:line="360" w:lineRule="auto"/>
      <w:jc w:val="both"/>
      <w:textAlignment w:val="baseline"/>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unhideWhenUsed/>
    <w:rsid w:val="005F7764"/>
    <w:pPr>
      <w:overflowPunct w:val="0"/>
      <w:autoSpaceDE w:val="0"/>
      <w:autoSpaceDN w:val="0"/>
      <w:adjustRightInd w:val="0"/>
      <w:spacing w:after="240"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unhideWhenUsed/>
    <w:rsid w:val="005F7764"/>
    <w:pPr>
      <w:overflowPunct w:val="0"/>
      <w:autoSpaceDE w:val="0"/>
      <w:autoSpaceDN w:val="0"/>
      <w:adjustRightInd w:val="0"/>
      <w:spacing w:after="240"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unhideWhenUsed/>
    <w:rsid w:val="005F7764"/>
    <w:pPr>
      <w:overflowPunct w:val="0"/>
      <w:autoSpaceDE w:val="0"/>
      <w:autoSpaceDN w:val="0"/>
      <w:adjustRightInd w:val="0"/>
      <w:spacing w:after="240"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unhideWhenUsed/>
    <w:rsid w:val="005F7764"/>
    <w:pPr>
      <w:overflowPunct w:val="0"/>
      <w:autoSpaceDE w:val="0"/>
      <w:autoSpaceDN w:val="0"/>
      <w:adjustRightInd w:val="0"/>
      <w:spacing w:after="240"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Grilledetableauclaire1" w:customStyle="1">
    <w:name w:val="Grille de tableau claire1"/>
    <w:basedOn w:val="TableNormal"/>
    <w:uiPriority w:val="40"/>
    <w:rsid w:val="005F776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unhideWhenUsed/>
    <w:rsid w:val="005F7764"/>
    <w:pPr>
      <w:overflowPunct w:val="0"/>
      <w:autoSpaceDE w:val="0"/>
      <w:autoSpaceDN w:val="0"/>
      <w:adjustRightInd w:val="0"/>
      <w:spacing w:after="240" w:line="360" w:lineRule="auto"/>
      <w:jc w:val="both"/>
      <w:textAlignment w:val="baseline"/>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F7764"/>
    <w:pPr>
      <w:spacing w:after="0"/>
      <w:ind w:left="220" w:hanging="220"/>
    </w:pPr>
  </w:style>
  <w:style w:type="paragraph" w:styleId="TableofFigures">
    <w:name w:val="table of figures"/>
    <w:basedOn w:val="Normal"/>
    <w:next w:val="Normal"/>
    <w:uiPriority w:val="99"/>
    <w:semiHidden/>
    <w:unhideWhenUsed/>
    <w:rsid w:val="005F7764"/>
    <w:pPr>
      <w:spacing w:after="0"/>
    </w:pPr>
  </w:style>
  <w:style w:type="table" w:styleId="TableProfessional">
    <w:name w:val="Table Professional"/>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unhideWhenUsed/>
    <w:rsid w:val="005F7764"/>
    <w:pPr>
      <w:overflowPunct w:val="0"/>
      <w:autoSpaceDE w:val="0"/>
      <w:autoSpaceDN w:val="0"/>
      <w:adjustRightInd w:val="0"/>
      <w:spacing w:after="240" w:line="360" w:lineRule="auto"/>
      <w:jc w:val="both"/>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unhideWhenUsed/>
    <w:rsid w:val="005F7764"/>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unhideWhenUsed/>
    <w:rsid w:val="005F7764"/>
    <w:pPr>
      <w:overflowPunct w:val="0"/>
      <w:autoSpaceDE w:val="0"/>
      <w:autoSpaceDN w:val="0"/>
      <w:adjustRightInd w:val="0"/>
      <w:spacing w:after="240" w:line="360" w:lineRule="auto"/>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unhideWhenUsed/>
    <w:rsid w:val="005F7764"/>
    <w:pPr>
      <w:overflowPunct w:val="0"/>
      <w:autoSpaceDE w:val="0"/>
      <w:autoSpaceDN w:val="0"/>
      <w:adjustRightInd w:val="0"/>
      <w:spacing w:after="240"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unhideWhenUsed/>
    <w:rsid w:val="005F7764"/>
    <w:pPr>
      <w:overflowPunct w:val="0"/>
      <w:autoSpaceDE w:val="0"/>
      <w:autoSpaceDN w:val="0"/>
      <w:adjustRightInd w:val="0"/>
      <w:spacing w:after="240"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unhideWhenUsed/>
    <w:rsid w:val="005F7764"/>
    <w:pPr>
      <w:overflowPunct w:val="0"/>
      <w:autoSpaceDE w:val="0"/>
      <w:autoSpaceDN w:val="0"/>
      <w:adjustRightInd w:val="0"/>
      <w:spacing w:after="240"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unhideWhenUsed/>
    <w:rsid w:val="005F7764"/>
    <w:pPr>
      <w:overflowPunct w:val="0"/>
      <w:autoSpaceDE w:val="0"/>
      <w:autoSpaceDN w:val="0"/>
      <w:adjustRightInd w:val="0"/>
      <w:spacing w:after="240"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
    <w:name w:val="TOC Heading"/>
    <w:basedOn w:val="Heading1"/>
    <w:next w:val="Normal"/>
    <w:uiPriority w:val="99"/>
    <w:unhideWhenUsed/>
    <w:qFormat/>
    <w:rsid w:val="005F7764"/>
    <w:pPr>
      <w:keepNext/>
      <w:keepLines/>
      <w:numPr>
        <w:numId w:val="0"/>
      </w:numPr>
      <w:overflowPunct w:val="0"/>
      <w:autoSpaceDE w:val="0"/>
      <w:autoSpaceDN w:val="0"/>
      <w:spacing w:before="240" w:after="0" w:line="360" w:lineRule="auto"/>
      <w:textAlignment w:val="baseline"/>
      <w:outlineLvl w:val="9"/>
    </w:pPr>
    <w:rPr>
      <w:rFonts w:asciiTheme="majorHAnsi" w:hAnsiTheme="majorHAnsi" w:eastAsiaTheme="majorEastAsia" w:cstheme="majorBidi"/>
      <w:color w:val="365F91" w:themeColor="accent1" w:themeShade="BF"/>
      <w:sz w:val="32"/>
      <w:szCs w:val="32"/>
      <w:lang w:eastAsia="en-US"/>
    </w:rPr>
  </w:style>
  <w:style w:type="character" w:styleId="Mentionnonrsolue1" w:customStyle="1">
    <w:name w:val="Mention non résolue1"/>
    <w:basedOn w:val="DefaultParagraphFont"/>
    <w:uiPriority w:val="99"/>
    <w:semiHidden/>
    <w:unhideWhenUsed/>
    <w:rsid w:val="005F7764"/>
    <w:rPr>
      <w:color w:val="605E5C"/>
      <w:shd w:val="clear" w:color="auto" w:fill="E1DFDD"/>
    </w:rPr>
  </w:style>
  <w:style w:type="numbering" w:styleId="NoList1" w:customStyle="1">
    <w:name w:val="No List1"/>
    <w:next w:val="NoList"/>
    <w:semiHidden/>
    <w:rsid w:val="005F7764"/>
  </w:style>
  <w:style w:type="character" w:styleId="GS" w:customStyle="1">
    <w:name w:val="GS"/>
    <w:uiPriority w:val="29"/>
    <w:qFormat/>
    <w:rsid w:val="005F7764"/>
    <w:rPr>
      <w:rFonts w:ascii="timesroman" w:hAnsi="timesroman"/>
      <w:b/>
      <w:sz w:val="20"/>
      <w:u w:val="single"/>
    </w:rPr>
  </w:style>
  <w:style w:type="character" w:styleId="SO" w:customStyle="1">
    <w:name w:val="SO"/>
    <w:uiPriority w:val="29"/>
    <w:qFormat/>
    <w:rsid w:val="005F7764"/>
    <w:rPr>
      <w:rFonts w:ascii="timesroman" w:hAnsi="timesroman"/>
      <w:sz w:val="20"/>
      <w:u w:val="single"/>
    </w:rPr>
  </w:style>
  <w:style w:type="character" w:styleId="CN" w:customStyle="1">
    <w:name w:val="CN"/>
    <w:uiPriority w:val="29"/>
    <w:qFormat/>
    <w:rsid w:val="005F7764"/>
    <w:rPr>
      <w:rFonts w:ascii="timesroman" w:hAnsi="timesroman"/>
      <w:sz w:val="20"/>
    </w:rPr>
  </w:style>
  <w:style w:type="paragraph" w:styleId="CarCarCarCarCarCarCar" w:customStyle="1">
    <w:name w:val="Car Car Car Car Car Car Car"/>
    <w:basedOn w:val="Normal"/>
    <w:autoRedefine/>
    <w:uiPriority w:val="29"/>
    <w:qFormat/>
    <w:rsid w:val="005F7764"/>
    <w:pPr>
      <w:overflowPunct/>
      <w:autoSpaceDE/>
      <w:autoSpaceDN/>
      <w:adjustRightInd/>
      <w:spacing w:after="160" w:line="240" w:lineRule="exact"/>
      <w:jc w:val="left"/>
      <w:textAlignment w:val="auto"/>
    </w:pPr>
    <w:rPr>
      <w:rFonts w:ascii="Arial" w:hAnsi="Arial"/>
      <w:sz w:val="24"/>
      <w:szCs w:val="24"/>
      <w:lang w:val="en-US"/>
    </w:rPr>
  </w:style>
  <w:style w:type="paragraph" w:styleId="CarCarCar" w:customStyle="1">
    <w:name w:val="Car Car Car"/>
    <w:basedOn w:val="Normal"/>
    <w:autoRedefine/>
    <w:uiPriority w:val="29"/>
    <w:qFormat/>
    <w:rsid w:val="005F7764"/>
    <w:pPr>
      <w:overflowPunct/>
      <w:autoSpaceDE/>
      <w:autoSpaceDN/>
      <w:adjustRightInd/>
      <w:spacing w:after="160" w:line="240" w:lineRule="exact"/>
      <w:jc w:val="left"/>
      <w:textAlignment w:val="auto"/>
    </w:pPr>
    <w:rPr>
      <w:rFonts w:ascii="Arial" w:hAnsi="Arial"/>
      <w:sz w:val="24"/>
      <w:szCs w:val="24"/>
      <w:lang w:val="en-US"/>
    </w:rPr>
  </w:style>
  <w:style w:type="paragraph" w:styleId="CarCarCarCarCarCar" w:customStyle="1">
    <w:name w:val="Car Car Car Car Car Car"/>
    <w:basedOn w:val="Normal"/>
    <w:autoRedefine/>
    <w:uiPriority w:val="29"/>
    <w:qFormat/>
    <w:rsid w:val="005F7764"/>
    <w:pPr>
      <w:overflowPunct/>
      <w:autoSpaceDE/>
      <w:autoSpaceDN/>
      <w:adjustRightInd/>
      <w:spacing w:after="160" w:line="240" w:lineRule="exact"/>
      <w:jc w:val="left"/>
      <w:textAlignment w:val="auto"/>
    </w:pPr>
    <w:rPr>
      <w:rFonts w:ascii="Arial" w:hAnsi="Arial"/>
      <w:sz w:val="24"/>
      <w:szCs w:val="24"/>
      <w:lang w:val="en-US"/>
    </w:rPr>
  </w:style>
  <w:style w:type="paragraph" w:styleId="A1" w:customStyle="1">
    <w:name w:val="A1"/>
    <w:uiPriority w:val="29"/>
    <w:qFormat/>
    <w:rsid w:val="005F7764"/>
    <w:pPr>
      <w:widowControl w:val="0"/>
      <w:tabs>
        <w:tab w:val="left" w:pos="5103"/>
      </w:tabs>
      <w:spacing w:after="240"/>
      <w:ind w:left="1134"/>
      <w:jc w:val="both"/>
    </w:pPr>
    <w:rPr>
      <w:rFonts w:ascii="timesroman" w:hAnsi="timesroman"/>
      <w:lang w:val="fr-FR" w:eastAsia="fr-FR"/>
    </w:rPr>
  </w:style>
  <w:style w:type="paragraph" w:styleId="CarCarCar1Car" w:customStyle="1">
    <w:name w:val="Car Car Car1 Car"/>
    <w:basedOn w:val="Normal"/>
    <w:autoRedefine/>
    <w:uiPriority w:val="29"/>
    <w:qFormat/>
    <w:rsid w:val="005F7764"/>
    <w:pPr>
      <w:overflowPunct/>
      <w:autoSpaceDE/>
      <w:autoSpaceDN/>
      <w:adjustRightInd/>
      <w:spacing w:after="160" w:line="240" w:lineRule="exact"/>
      <w:jc w:val="left"/>
      <w:textAlignment w:val="auto"/>
    </w:pPr>
    <w:rPr>
      <w:rFonts w:ascii="Arial" w:hAnsi="Arial"/>
      <w:sz w:val="24"/>
      <w:szCs w:val="24"/>
      <w:lang w:val="en-US"/>
    </w:rPr>
  </w:style>
  <w:style w:type="character" w:styleId="Heading3Char" w:customStyle="1">
    <w:name w:val="Heading 3 Char"/>
    <w:aliases w:val="1.2.3. Char,14B Char,2 Char,2-HEADER Char,3 bullet Char,B1 Char,Major Char,SECOND Char,Second Char,b Char,bill Char,blank1 Char,bullet Char,h3 Char,palatino Char,second Char,titolo 3 Char"/>
    <w:link w:val="Heading3"/>
    <w:rsid w:val="005F7764"/>
    <w:rPr>
      <w:rFonts w:eastAsia="STZhongsong"/>
      <w:sz w:val="22"/>
      <w:lang w:val="en-GB" w:eastAsia="zh-CN"/>
    </w:rPr>
  </w:style>
  <w:style w:type="character" w:styleId="FooterChar" w:customStyle="1">
    <w:name w:val="Footer Char"/>
    <w:basedOn w:val="DefaultParagraphFont"/>
    <w:link w:val="Footer"/>
    <w:uiPriority w:val="99"/>
    <w:rsid w:val="005F7764"/>
    <w:rPr>
      <w:sz w:val="22"/>
      <w:lang w:val="en-GB" w:eastAsia="en-US"/>
    </w:rPr>
  </w:style>
  <w:style w:type="character" w:styleId="BodyTextIndent2Char" w:customStyle="1">
    <w:name w:val="Body Text Indent 2 Char"/>
    <w:link w:val="BodyTextIndent2"/>
    <w:rsid w:val="005F7764"/>
    <w:rPr>
      <w:rFonts w:eastAsia="STZhongsong"/>
      <w:sz w:val="22"/>
      <w:lang w:val="en-GB" w:eastAsia="zh-CN"/>
    </w:rPr>
  </w:style>
  <w:style w:type="character" w:styleId="BodyTextIndent3Char" w:customStyle="1">
    <w:name w:val="Body Text Indent 3 Char"/>
    <w:link w:val="BodyTextIndent3"/>
    <w:rsid w:val="005F7764"/>
    <w:rPr>
      <w:rFonts w:eastAsia="STZhongsong"/>
      <w:sz w:val="22"/>
      <w:lang w:val="en-GB" w:eastAsia="zh-CN"/>
    </w:rPr>
  </w:style>
  <w:style w:type="paragraph" w:styleId="MDLDParagraphesnumrots" w:customStyle="1">
    <w:name w:val="MDLD Paragraphes numérotés"/>
    <w:basedOn w:val="Normal"/>
    <w:link w:val="MDLDParagraphesnumrotsChar"/>
    <w:qFormat/>
    <w:rsid w:val="005F7764"/>
    <w:pPr>
      <w:keepNext/>
      <w:numPr>
        <w:numId w:val="16"/>
      </w:numPr>
      <w:tabs>
        <w:tab w:val="left" w:pos="360"/>
      </w:tabs>
      <w:overflowPunct/>
      <w:autoSpaceDE/>
      <w:autoSpaceDN/>
      <w:adjustRightInd/>
      <w:spacing w:before="360" w:after="360" w:line="276" w:lineRule="auto"/>
      <w:textAlignment w:val="auto"/>
    </w:pPr>
    <w:rPr>
      <w:rFonts w:ascii="Cambria" w:hAnsi="Cambria" w:eastAsia="STZhongsong"/>
    </w:rPr>
  </w:style>
  <w:style w:type="paragraph" w:styleId="Bullet" w:customStyle="1">
    <w:name w:val="Bullet"/>
    <w:basedOn w:val="MDLDParagraphesnumrots"/>
    <w:uiPriority w:val="49"/>
    <w:qFormat/>
    <w:rsid w:val="005F7764"/>
    <w:pPr>
      <w:numPr>
        <w:ilvl w:val="1"/>
      </w:numPr>
      <w:tabs>
        <w:tab w:val="left" w:pos="810"/>
        <w:tab w:val="num" w:pos="1440"/>
      </w:tabs>
      <w:spacing w:before="120" w:after="120" w:line="240" w:lineRule="auto"/>
      <w:ind w:left="1440" w:hanging="360"/>
    </w:pPr>
  </w:style>
  <w:style w:type="character" w:styleId="MDLDParagraphesnumrotsChar" w:customStyle="1">
    <w:name w:val="MDLD Paragraphes numérotés Char"/>
    <w:link w:val="MDLDParagraphesnumrots"/>
    <w:rsid w:val="005F7764"/>
    <w:rPr>
      <w:rFonts w:ascii="Cambria" w:hAnsi="Cambria" w:eastAsia="STZhongsong"/>
      <w:sz w:val="22"/>
      <w:lang w:val="en-GB" w:eastAsia="en-US"/>
    </w:rPr>
  </w:style>
  <w:style w:type="table" w:styleId="Grillecouleur1" w:customStyle="1">
    <w:name w:val="Grille couleur1"/>
    <w:basedOn w:val="TableNormal"/>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1" w:customStyle="1">
    <w:name w:val="Colorful Grid - Accent 11"/>
    <w:basedOn w:val="TableNormal"/>
    <w:next w:val="ColorfulGrid-Accent1"/>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1" w:customStyle="1">
    <w:name w:val="Colorful Grid - Accent 21"/>
    <w:basedOn w:val="TableNormal"/>
    <w:next w:val="ColorfulGrid-Accent2"/>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1" w:customStyle="1">
    <w:name w:val="Colorful Grid - Accent 31"/>
    <w:basedOn w:val="TableNormal"/>
    <w:next w:val="ColorfulGrid-Accent3"/>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1" w:customStyle="1">
    <w:name w:val="Colorful Grid - Accent 41"/>
    <w:basedOn w:val="TableNormal"/>
    <w:next w:val="ColorfulGrid-Accent4"/>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1" w:customStyle="1">
    <w:name w:val="Colorful Grid - Accent 51"/>
    <w:basedOn w:val="TableNormal"/>
    <w:next w:val="ColorfulGrid-Accent5"/>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1" w:customStyle="1">
    <w:name w:val="Colorful Grid - Accent 61"/>
    <w:basedOn w:val="TableNormal"/>
    <w:next w:val="ColorfulGrid-Accent6"/>
    <w:uiPriority w:val="99"/>
    <w:semiHidden/>
    <w:unhideWhenUsed/>
    <w:rsid w:val="005F7764"/>
    <w:rPr>
      <w:color w:val="000000"/>
      <w:lang w:val="fr-FR" w:eastAsia="fr-FR"/>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1" w:customStyle="1">
    <w:name w:val="Liste couleur1"/>
    <w:basedOn w:val="TableNormal"/>
    <w:uiPriority w:val="99"/>
    <w:semiHidden/>
    <w:unhideWhenUsed/>
    <w:rsid w:val="005F7764"/>
    <w:rPr>
      <w:color w:val="000000"/>
      <w:lang w:val="fr-FR" w:eastAsia="fr-FR"/>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1" w:customStyle="1">
    <w:name w:val="Colorful List - Accent 11"/>
    <w:basedOn w:val="TableNormal"/>
    <w:next w:val="ColorfulList-Accent1"/>
    <w:uiPriority w:val="99"/>
    <w:semiHidden/>
    <w:unhideWhenUsed/>
    <w:rsid w:val="005F7764"/>
    <w:rPr>
      <w:color w:val="000000"/>
      <w:lang w:val="fr-FR" w:eastAsia="fr-FR"/>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1" w:customStyle="1">
    <w:name w:val="Colorful List - Accent 21"/>
    <w:basedOn w:val="TableNormal"/>
    <w:next w:val="ColorfulList-Accent2"/>
    <w:uiPriority w:val="99"/>
    <w:semiHidden/>
    <w:unhideWhenUsed/>
    <w:rsid w:val="005F7764"/>
    <w:rPr>
      <w:color w:val="000000"/>
      <w:lang w:val="fr-FR" w:eastAsia="fr-FR"/>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1" w:customStyle="1">
    <w:name w:val="Colorful List - Accent 31"/>
    <w:basedOn w:val="TableNormal"/>
    <w:next w:val="ColorfulList-Accent3"/>
    <w:uiPriority w:val="99"/>
    <w:semiHidden/>
    <w:unhideWhenUsed/>
    <w:rsid w:val="005F7764"/>
    <w:rPr>
      <w:color w:val="000000"/>
      <w:lang w:val="fr-FR" w:eastAsia="fr-FR"/>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1" w:customStyle="1">
    <w:name w:val="Colorful List - Accent 41"/>
    <w:basedOn w:val="TableNormal"/>
    <w:next w:val="ColorfulList-Accent4"/>
    <w:uiPriority w:val="99"/>
    <w:semiHidden/>
    <w:unhideWhenUsed/>
    <w:rsid w:val="005F7764"/>
    <w:rPr>
      <w:color w:val="000000"/>
      <w:lang w:val="fr-FR" w:eastAsia="fr-FR"/>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1" w:customStyle="1">
    <w:name w:val="Colorful List - Accent 51"/>
    <w:basedOn w:val="TableNormal"/>
    <w:next w:val="ColorfulList-Accent5"/>
    <w:uiPriority w:val="99"/>
    <w:semiHidden/>
    <w:unhideWhenUsed/>
    <w:rsid w:val="005F7764"/>
    <w:rPr>
      <w:color w:val="000000"/>
      <w:lang w:val="fr-FR" w:eastAsia="fr-FR"/>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1" w:customStyle="1">
    <w:name w:val="Colorful List - Accent 61"/>
    <w:basedOn w:val="TableNormal"/>
    <w:next w:val="ColorfulList-Accent6"/>
    <w:uiPriority w:val="99"/>
    <w:semiHidden/>
    <w:unhideWhenUsed/>
    <w:rsid w:val="005F7764"/>
    <w:rPr>
      <w:color w:val="000000"/>
      <w:lang w:val="fr-FR" w:eastAsia="fr-FR"/>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1" w:customStyle="1">
    <w:name w:val="Trame couleur1"/>
    <w:basedOn w:val="TableNormal"/>
    <w:uiPriority w:val="99"/>
    <w:semiHidden/>
    <w:unhideWhenUsed/>
    <w:rsid w:val="005F7764"/>
    <w:rPr>
      <w:color w:val="000000"/>
      <w:lang w:val="fr-FR" w:eastAsia="fr-FR"/>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1" w:customStyle="1">
    <w:name w:val="Colorful Shading - Accent 11"/>
    <w:basedOn w:val="TableNormal"/>
    <w:next w:val="ColorfulShading-Accent1"/>
    <w:uiPriority w:val="99"/>
    <w:semiHidden/>
    <w:unhideWhenUsed/>
    <w:rsid w:val="005F7764"/>
    <w:rPr>
      <w:color w:val="000000"/>
      <w:lang w:val="fr-FR" w:eastAsia="fr-FR"/>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1" w:customStyle="1">
    <w:name w:val="Colorful Shading - Accent 21"/>
    <w:basedOn w:val="TableNormal"/>
    <w:next w:val="ColorfulShading-Accent2"/>
    <w:uiPriority w:val="99"/>
    <w:semiHidden/>
    <w:unhideWhenUsed/>
    <w:rsid w:val="005F7764"/>
    <w:rPr>
      <w:color w:val="000000"/>
      <w:lang w:val="fr-FR" w:eastAsia="fr-FR"/>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1" w:customStyle="1">
    <w:name w:val="Colorful Shading - Accent 31"/>
    <w:basedOn w:val="TableNormal"/>
    <w:next w:val="ColorfulShading-Accent3"/>
    <w:uiPriority w:val="99"/>
    <w:semiHidden/>
    <w:unhideWhenUsed/>
    <w:rsid w:val="005F7764"/>
    <w:rPr>
      <w:color w:val="000000"/>
      <w:lang w:val="fr-FR" w:eastAsia="fr-FR"/>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1" w:customStyle="1">
    <w:name w:val="Colorful Shading - Accent 41"/>
    <w:basedOn w:val="TableNormal"/>
    <w:next w:val="ColorfulShading-Accent4"/>
    <w:uiPriority w:val="99"/>
    <w:semiHidden/>
    <w:unhideWhenUsed/>
    <w:rsid w:val="005F7764"/>
    <w:rPr>
      <w:color w:val="000000"/>
      <w:lang w:val="fr-FR" w:eastAsia="fr-FR"/>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1" w:customStyle="1">
    <w:name w:val="Colorful Shading - Accent 51"/>
    <w:basedOn w:val="TableNormal"/>
    <w:next w:val="ColorfulShading-Accent5"/>
    <w:uiPriority w:val="99"/>
    <w:semiHidden/>
    <w:unhideWhenUsed/>
    <w:rsid w:val="005F7764"/>
    <w:rPr>
      <w:color w:val="000000"/>
      <w:lang w:val="fr-FR" w:eastAsia="fr-FR"/>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1" w:customStyle="1">
    <w:name w:val="Colorful Shading - Accent 61"/>
    <w:basedOn w:val="TableNormal"/>
    <w:next w:val="ColorfulShading-Accent6"/>
    <w:uiPriority w:val="99"/>
    <w:semiHidden/>
    <w:unhideWhenUsed/>
    <w:rsid w:val="005F7764"/>
    <w:rPr>
      <w:color w:val="000000"/>
      <w:lang w:val="fr-FR" w:eastAsia="fr-FR"/>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1" w:customStyle="1">
    <w:name w:val="Liste foncée1"/>
    <w:basedOn w:val="TableNormal"/>
    <w:uiPriority w:val="99"/>
    <w:semiHidden/>
    <w:unhideWhenUsed/>
    <w:rsid w:val="005F7764"/>
    <w:rPr>
      <w:color w:val="FFFFFF"/>
      <w:lang w:val="fr-FR" w:eastAsia="fr-FR"/>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1" w:customStyle="1">
    <w:name w:val="Dark List - Accent 11"/>
    <w:basedOn w:val="TableNormal"/>
    <w:next w:val="DarkList-Accent1"/>
    <w:uiPriority w:val="99"/>
    <w:semiHidden/>
    <w:unhideWhenUsed/>
    <w:rsid w:val="005F7764"/>
    <w:rPr>
      <w:color w:val="FFFFFF"/>
      <w:lang w:val="fr-FR" w:eastAsia="fr-FR"/>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1" w:customStyle="1">
    <w:name w:val="Dark List - Accent 21"/>
    <w:basedOn w:val="TableNormal"/>
    <w:next w:val="DarkList-Accent2"/>
    <w:uiPriority w:val="99"/>
    <w:semiHidden/>
    <w:unhideWhenUsed/>
    <w:rsid w:val="005F7764"/>
    <w:rPr>
      <w:color w:val="FFFFFF"/>
      <w:lang w:val="fr-FR" w:eastAsia="fr-FR"/>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1" w:customStyle="1">
    <w:name w:val="Dark List - Accent 31"/>
    <w:basedOn w:val="TableNormal"/>
    <w:next w:val="DarkList-Accent3"/>
    <w:uiPriority w:val="99"/>
    <w:semiHidden/>
    <w:unhideWhenUsed/>
    <w:rsid w:val="005F7764"/>
    <w:rPr>
      <w:color w:val="FFFFFF"/>
      <w:lang w:val="fr-FR" w:eastAsia="fr-FR"/>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1" w:customStyle="1">
    <w:name w:val="Dark List - Accent 41"/>
    <w:basedOn w:val="TableNormal"/>
    <w:next w:val="DarkList-Accent4"/>
    <w:uiPriority w:val="99"/>
    <w:semiHidden/>
    <w:unhideWhenUsed/>
    <w:rsid w:val="005F7764"/>
    <w:rPr>
      <w:color w:val="FFFFFF"/>
      <w:lang w:val="fr-FR" w:eastAsia="fr-FR"/>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1" w:customStyle="1">
    <w:name w:val="Dark List - Accent 51"/>
    <w:basedOn w:val="TableNormal"/>
    <w:next w:val="DarkList-Accent5"/>
    <w:uiPriority w:val="99"/>
    <w:semiHidden/>
    <w:unhideWhenUsed/>
    <w:rsid w:val="005F7764"/>
    <w:rPr>
      <w:color w:val="FFFFFF"/>
      <w:lang w:val="fr-FR" w:eastAsia="fr-FR"/>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1" w:customStyle="1">
    <w:name w:val="Dark List - Accent 61"/>
    <w:basedOn w:val="TableNormal"/>
    <w:next w:val="DarkList-Accent6"/>
    <w:uiPriority w:val="99"/>
    <w:semiHidden/>
    <w:unhideWhenUsed/>
    <w:rsid w:val="005F7764"/>
    <w:rPr>
      <w:color w:val="FFFFFF"/>
      <w:lang w:val="fr-FR" w:eastAsia="fr-F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EndnoteTextChar" w:customStyle="1">
    <w:name w:val="Endnote Text Char"/>
    <w:basedOn w:val="DefaultParagraphFont"/>
    <w:link w:val="EndnoteText"/>
    <w:uiPriority w:val="99"/>
    <w:semiHidden/>
    <w:rsid w:val="005F7764"/>
    <w:rPr>
      <w:rFonts w:eastAsia="STZhongsong"/>
      <w:sz w:val="18"/>
      <w:lang w:val="en-GB" w:eastAsia="zh-CN"/>
    </w:rPr>
  </w:style>
  <w:style w:type="character" w:styleId="FootnoteTextChar" w:customStyle="1">
    <w:name w:val="Footnote Text Char"/>
    <w:basedOn w:val="DefaultParagraphFont"/>
    <w:link w:val="FootnoteText"/>
    <w:uiPriority w:val="99"/>
    <w:semiHidden/>
    <w:rsid w:val="005F7764"/>
    <w:rPr>
      <w:rFonts w:eastAsia="STZhongsong"/>
      <w:sz w:val="16"/>
      <w:lang w:val="en-GB" w:eastAsia="zh-CN"/>
    </w:rPr>
  </w:style>
  <w:style w:type="character" w:styleId="Heading5Char" w:customStyle="1">
    <w:name w:val="Heading 5 Char"/>
    <w:link w:val="Heading5"/>
    <w:rsid w:val="005F7764"/>
    <w:rPr>
      <w:rFonts w:eastAsia="STZhongsong"/>
      <w:sz w:val="22"/>
      <w:lang w:val="en-GB" w:eastAsia="zh-CN"/>
    </w:rPr>
  </w:style>
  <w:style w:type="character" w:styleId="Heading6Char" w:customStyle="1">
    <w:name w:val="Heading 6 Char"/>
    <w:link w:val="Heading6"/>
    <w:rsid w:val="005F7764"/>
    <w:rPr>
      <w:rFonts w:eastAsia="STZhongsong"/>
      <w:sz w:val="22"/>
      <w:lang w:val="en-GB" w:eastAsia="zh-CN"/>
    </w:rPr>
  </w:style>
  <w:style w:type="character" w:styleId="Heading7Char" w:customStyle="1">
    <w:name w:val="Heading 7 Char"/>
    <w:link w:val="Heading7"/>
    <w:uiPriority w:val="99"/>
    <w:rsid w:val="005F7764"/>
    <w:rPr>
      <w:rFonts w:eastAsia="STZhongsong"/>
      <w:sz w:val="22"/>
      <w:lang w:val="en-GB" w:eastAsia="zh-CN"/>
    </w:rPr>
  </w:style>
  <w:style w:type="character" w:styleId="Heading8Char" w:customStyle="1">
    <w:name w:val="Heading 8 Char"/>
    <w:link w:val="Heading8"/>
    <w:uiPriority w:val="99"/>
    <w:rsid w:val="005F7764"/>
    <w:rPr>
      <w:rFonts w:eastAsia="STZhongsong"/>
      <w:sz w:val="22"/>
      <w:lang w:val="en-GB" w:eastAsia="zh-CN"/>
    </w:rPr>
  </w:style>
  <w:style w:type="character" w:styleId="Heading9Char" w:customStyle="1">
    <w:name w:val="Heading 9 Char"/>
    <w:link w:val="Heading9"/>
    <w:uiPriority w:val="99"/>
    <w:rsid w:val="005F7764"/>
    <w:rPr>
      <w:rFonts w:eastAsia="STZhongsong"/>
      <w:sz w:val="22"/>
      <w:lang w:val="en-GB" w:eastAsia="zh-CN"/>
    </w:rPr>
  </w:style>
  <w:style w:type="table" w:styleId="Grilleclaire1" w:customStyle="1">
    <w:name w:val="Grille claire1"/>
    <w:basedOn w:val="TableNormal"/>
    <w:uiPriority w:val="99"/>
    <w:semiHidden/>
    <w:unhideWhenUsed/>
    <w:rsid w:val="005F7764"/>
    <w:rPr>
      <w:lang w:val="fr-FR" w:eastAsia="fr-FR"/>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Grilleclaire-Accent11" w:customStyle="1">
    <w:name w:val="Grille claire - Accent 11"/>
    <w:basedOn w:val="TableNormal"/>
    <w:uiPriority w:val="99"/>
    <w:semiHidden/>
    <w:unhideWhenUsed/>
    <w:rsid w:val="005F7764"/>
    <w:rPr>
      <w:lang w:val="fr-FR" w:eastAsia="fr-FR"/>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1" w:customStyle="1">
    <w:name w:val="Light Grid - Accent 21"/>
    <w:basedOn w:val="TableNormal"/>
    <w:next w:val="LightGrid-Accent2"/>
    <w:uiPriority w:val="99"/>
    <w:semiHidden/>
    <w:unhideWhenUsed/>
    <w:rsid w:val="005F7764"/>
    <w:rPr>
      <w:lang w:val="fr-FR" w:eastAsia="fr-FR"/>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1" w:customStyle="1">
    <w:name w:val="Light Grid - Accent 31"/>
    <w:basedOn w:val="TableNormal"/>
    <w:next w:val="LightGrid-Accent3"/>
    <w:uiPriority w:val="99"/>
    <w:semiHidden/>
    <w:unhideWhenUsed/>
    <w:rsid w:val="005F7764"/>
    <w:rPr>
      <w:lang w:val="fr-FR" w:eastAsia="fr-FR"/>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1" w:customStyle="1">
    <w:name w:val="Light Grid - Accent 41"/>
    <w:basedOn w:val="TableNormal"/>
    <w:next w:val="LightGrid-Accent4"/>
    <w:uiPriority w:val="99"/>
    <w:semiHidden/>
    <w:unhideWhenUsed/>
    <w:rsid w:val="005F7764"/>
    <w:rPr>
      <w:lang w:val="fr-FR" w:eastAsia="fr-FR"/>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1" w:customStyle="1">
    <w:name w:val="Light Grid - Accent 51"/>
    <w:basedOn w:val="TableNormal"/>
    <w:next w:val="LightGrid-Accent5"/>
    <w:uiPriority w:val="99"/>
    <w:semiHidden/>
    <w:unhideWhenUsed/>
    <w:rsid w:val="005F7764"/>
    <w:rPr>
      <w:lang w:val="fr-FR" w:eastAsia="fr-FR"/>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1" w:customStyle="1">
    <w:name w:val="Light Grid - Accent 61"/>
    <w:basedOn w:val="TableNormal"/>
    <w:next w:val="LightGrid-Accent6"/>
    <w:uiPriority w:val="99"/>
    <w:semiHidden/>
    <w:unhideWhenUsed/>
    <w:rsid w:val="005F7764"/>
    <w:rPr>
      <w:lang w:val="fr-FR" w:eastAsia="fr-FR"/>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steclaire1" w:customStyle="1">
    <w:name w:val="Liste claire1"/>
    <w:basedOn w:val="TableNormal"/>
    <w:uiPriority w:val="99"/>
    <w:semiHidden/>
    <w:unhideWhenUsed/>
    <w:rsid w:val="005F7764"/>
    <w:rPr>
      <w:lang w:val="fr-FR" w:eastAsia="fr-FR"/>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steclaire-Accent11" w:customStyle="1">
    <w:name w:val="Liste claire - Accent 11"/>
    <w:basedOn w:val="TableNormal"/>
    <w:uiPriority w:val="99"/>
    <w:semiHidden/>
    <w:unhideWhenUsed/>
    <w:rsid w:val="005F7764"/>
    <w:rPr>
      <w:lang w:val="fr-FR" w:eastAsia="fr-FR"/>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1" w:customStyle="1">
    <w:name w:val="Light List - Accent 21"/>
    <w:basedOn w:val="TableNormal"/>
    <w:next w:val="LightList-Accent2"/>
    <w:uiPriority w:val="99"/>
    <w:semiHidden/>
    <w:unhideWhenUsed/>
    <w:rsid w:val="005F7764"/>
    <w:rPr>
      <w:lang w:val="fr-FR" w:eastAsia="fr-FR"/>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1" w:customStyle="1">
    <w:name w:val="Light List - Accent 31"/>
    <w:basedOn w:val="TableNormal"/>
    <w:next w:val="LightList-Accent3"/>
    <w:uiPriority w:val="99"/>
    <w:semiHidden/>
    <w:unhideWhenUsed/>
    <w:rsid w:val="005F7764"/>
    <w:rPr>
      <w:lang w:val="fr-FR" w:eastAsia="fr-FR"/>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1" w:customStyle="1">
    <w:name w:val="Light List - Accent 41"/>
    <w:basedOn w:val="TableNormal"/>
    <w:next w:val="LightList-Accent4"/>
    <w:uiPriority w:val="99"/>
    <w:semiHidden/>
    <w:unhideWhenUsed/>
    <w:rsid w:val="005F7764"/>
    <w:rPr>
      <w:lang w:val="fr-FR" w:eastAsia="fr-FR"/>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1" w:customStyle="1">
    <w:name w:val="Light List - Accent 51"/>
    <w:basedOn w:val="TableNormal"/>
    <w:next w:val="LightList-Accent5"/>
    <w:uiPriority w:val="99"/>
    <w:semiHidden/>
    <w:unhideWhenUsed/>
    <w:rsid w:val="005F7764"/>
    <w:rPr>
      <w:lang w:val="fr-FR" w:eastAsia="fr-FR"/>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1" w:customStyle="1">
    <w:name w:val="Light List - Accent 61"/>
    <w:basedOn w:val="TableNormal"/>
    <w:next w:val="LightList-Accent6"/>
    <w:uiPriority w:val="99"/>
    <w:semiHidden/>
    <w:unhideWhenUsed/>
    <w:rsid w:val="005F7764"/>
    <w:rPr>
      <w:lang w:val="fr-FR" w:eastAsia="fr-FR"/>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Ombrageclair1" w:customStyle="1">
    <w:name w:val="Ombrage clair1"/>
    <w:basedOn w:val="TableNormal"/>
    <w:uiPriority w:val="99"/>
    <w:semiHidden/>
    <w:unhideWhenUsed/>
    <w:rsid w:val="005F7764"/>
    <w:rPr>
      <w:color w:val="000000"/>
      <w:lang w:val="fr-FR" w:eastAsia="fr-FR"/>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1" w:customStyle="1">
    <w:name w:val="Trame claire - Accent 11"/>
    <w:basedOn w:val="TableNormal"/>
    <w:uiPriority w:val="99"/>
    <w:semiHidden/>
    <w:unhideWhenUsed/>
    <w:rsid w:val="005F7764"/>
    <w:rPr>
      <w:color w:val="365F91"/>
      <w:lang w:val="fr-FR" w:eastAsia="fr-FR"/>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1" w:customStyle="1">
    <w:name w:val="Light Shading - Accent 21"/>
    <w:basedOn w:val="TableNormal"/>
    <w:next w:val="LightShading-Accent2"/>
    <w:uiPriority w:val="99"/>
    <w:semiHidden/>
    <w:unhideWhenUsed/>
    <w:rsid w:val="005F7764"/>
    <w:rPr>
      <w:color w:val="943634"/>
      <w:lang w:val="fr-FR" w:eastAsia="fr-FR"/>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1" w:customStyle="1">
    <w:name w:val="Light Shading - Accent 31"/>
    <w:basedOn w:val="TableNormal"/>
    <w:next w:val="LightShading-Accent3"/>
    <w:uiPriority w:val="99"/>
    <w:semiHidden/>
    <w:unhideWhenUsed/>
    <w:rsid w:val="005F7764"/>
    <w:rPr>
      <w:color w:val="76923C"/>
      <w:lang w:val="fr-FR" w:eastAsia="fr-FR"/>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1" w:customStyle="1">
    <w:name w:val="Light Shading - Accent 41"/>
    <w:basedOn w:val="TableNormal"/>
    <w:next w:val="LightShading-Accent4"/>
    <w:uiPriority w:val="99"/>
    <w:semiHidden/>
    <w:unhideWhenUsed/>
    <w:rsid w:val="005F7764"/>
    <w:rPr>
      <w:color w:val="5F497A"/>
      <w:lang w:val="fr-FR" w:eastAsia="fr-FR"/>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1" w:customStyle="1">
    <w:name w:val="Light Shading - Accent 51"/>
    <w:basedOn w:val="TableNormal"/>
    <w:next w:val="LightShading-Accent5"/>
    <w:uiPriority w:val="99"/>
    <w:semiHidden/>
    <w:unhideWhenUsed/>
    <w:rsid w:val="005F7764"/>
    <w:rPr>
      <w:color w:val="31849B"/>
      <w:lang w:val="fr-FR" w:eastAsia="fr-FR"/>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1" w:customStyle="1">
    <w:name w:val="Light Shading - Accent 61"/>
    <w:basedOn w:val="TableNormal"/>
    <w:next w:val="LightShading-Accent6"/>
    <w:uiPriority w:val="99"/>
    <w:semiHidden/>
    <w:unhideWhenUsed/>
    <w:rsid w:val="005F7764"/>
    <w:rPr>
      <w:color w:val="E36C0A"/>
      <w:lang w:val="fr-FR" w:eastAsia="fr-FR"/>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1" w:customStyle="1">
    <w:name w:val="Grille moyenne 11"/>
    <w:basedOn w:val="TableNormal"/>
    <w:uiPriority w:val="99"/>
    <w:semiHidden/>
    <w:unhideWhenUsed/>
    <w:rsid w:val="005F7764"/>
    <w:rPr>
      <w:lang w:val="fr-FR" w:eastAsia="fr-FR"/>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1" w:customStyle="1">
    <w:name w:val="Medium Grid 1 - Accent 11"/>
    <w:basedOn w:val="TableNormal"/>
    <w:next w:val="MediumGrid1-Accent1"/>
    <w:uiPriority w:val="99"/>
    <w:semiHidden/>
    <w:unhideWhenUsed/>
    <w:rsid w:val="005F7764"/>
    <w:rPr>
      <w:lang w:val="fr-FR" w:eastAsia="fr-FR"/>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1" w:customStyle="1">
    <w:name w:val="Medium Grid 1 - Accent 21"/>
    <w:basedOn w:val="TableNormal"/>
    <w:next w:val="MediumGrid1-Accent2"/>
    <w:uiPriority w:val="99"/>
    <w:semiHidden/>
    <w:unhideWhenUsed/>
    <w:rsid w:val="005F7764"/>
    <w:rPr>
      <w:lang w:val="fr-FR" w:eastAsia="fr-FR"/>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1" w:customStyle="1">
    <w:name w:val="Medium Grid 1 - Accent 31"/>
    <w:basedOn w:val="TableNormal"/>
    <w:next w:val="MediumGrid1-Accent3"/>
    <w:uiPriority w:val="99"/>
    <w:semiHidden/>
    <w:unhideWhenUsed/>
    <w:rsid w:val="005F7764"/>
    <w:rPr>
      <w:lang w:val="fr-FR" w:eastAsia="fr-FR"/>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1" w:customStyle="1">
    <w:name w:val="Medium Grid 1 - Accent 41"/>
    <w:basedOn w:val="TableNormal"/>
    <w:next w:val="MediumGrid1-Accent4"/>
    <w:uiPriority w:val="99"/>
    <w:semiHidden/>
    <w:unhideWhenUsed/>
    <w:rsid w:val="005F7764"/>
    <w:rPr>
      <w:lang w:val="fr-FR" w:eastAsia="fr-FR"/>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1" w:customStyle="1">
    <w:name w:val="Medium Grid 1 - Accent 51"/>
    <w:basedOn w:val="TableNormal"/>
    <w:next w:val="MediumGrid1-Accent5"/>
    <w:uiPriority w:val="99"/>
    <w:semiHidden/>
    <w:unhideWhenUsed/>
    <w:rsid w:val="005F7764"/>
    <w:rPr>
      <w:lang w:val="fr-FR" w:eastAsia="fr-FR"/>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1" w:customStyle="1">
    <w:name w:val="Medium Grid 1 - Accent 61"/>
    <w:basedOn w:val="TableNormal"/>
    <w:next w:val="MediumGrid1-Accent6"/>
    <w:uiPriority w:val="99"/>
    <w:semiHidden/>
    <w:unhideWhenUsed/>
    <w:rsid w:val="005F7764"/>
    <w:rPr>
      <w:lang w:val="fr-FR" w:eastAsia="fr-FR"/>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1" w:customStyle="1">
    <w:name w:val="Grille moyenne 21"/>
    <w:basedOn w:val="TableNormal"/>
    <w:uiPriority w:val="99"/>
    <w:semiHidden/>
    <w:unhideWhenUsed/>
    <w:rsid w:val="005F7764"/>
    <w:rPr>
      <w:rFonts w:ascii="Cambria" w:hAnsi="Cambria"/>
      <w:color w:val="000000"/>
      <w:lang w:val="fr-FR" w:eastAsia="fr-FR"/>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1" w:customStyle="1">
    <w:name w:val="Medium Grid 2 - Accent 11"/>
    <w:basedOn w:val="TableNormal"/>
    <w:next w:val="MediumGrid2-Accent1"/>
    <w:uiPriority w:val="99"/>
    <w:semiHidden/>
    <w:unhideWhenUsed/>
    <w:rsid w:val="005F7764"/>
    <w:rPr>
      <w:rFonts w:ascii="Cambria" w:hAnsi="Cambria"/>
      <w:color w:val="000000"/>
      <w:lang w:val="fr-FR" w:eastAsia="fr-FR"/>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1" w:customStyle="1">
    <w:name w:val="Medium Grid 2 - Accent 21"/>
    <w:basedOn w:val="TableNormal"/>
    <w:next w:val="MediumGrid2-Accent2"/>
    <w:uiPriority w:val="99"/>
    <w:semiHidden/>
    <w:unhideWhenUsed/>
    <w:rsid w:val="005F7764"/>
    <w:rPr>
      <w:rFonts w:ascii="Cambria" w:hAnsi="Cambria"/>
      <w:color w:val="000000"/>
      <w:lang w:val="fr-FR" w:eastAsia="fr-FR"/>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1" w:customStyle="1">
    <w:name w:val="Medium Grid 2 - Accent 31"/>
    <w:basedOn w:val="TableNormal"/>
    <w:next w:val="MediumGrid2-Accent3"/>
    <w:uiPriority w:val="99"/>
    <w:semiHidden/>
    <w:unhideWhenUsed/>
    <w:rsid w:val="005F7764"/>
    <w:rPr>
      <w:rFonts w:ascii="Cambria" w:hAnsi="Cambria"/>
      <w:color w:val="000000"/>
      <w:lang w:val="fr-FR" w:eastAsia="fr-FR"/>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1" w:customStyle="1">
    <w:name w:val="Medium Grid 2 - Accent 41"/>
    <w:basedOn w:val="TableNormal"/>
    <w:next w:val="MediumGrid2-Accent4"/>
    <w:uiPriority w:val="99"/>
    <w:semiHidden/>
    <w:unhideWhenUsed/>
    <w:rsid w:val="005F7764"/>
    <w:rPr>
      <w:rFonts w:ascii="Cambria" w:hAnsi="Cambria"/>
      <w:color w:val="000000"/>
      <w:lang w:val="fr-FR" w:eastAsia="fr-FR"/>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1" w:customStyle="1">
    <w:name w:val="Medium Grid 2 - Accent 51"/>
    <w:basedOn w:val="TableNormal"/>
    <w:next w:val="MediumGrid2-Accent5"/>
    <w:uiPriority w:val="99"/>
    <w:semiHidden/>
    <w:unhideWhenUsed/>
    <w:rsid w:val="005F7764"/>
    <w:rPr>
      <w:rFonts w:ascii="Cambria" w:hAnsi="Cambria"/>
      <w:color w:val="000000"/>
      <w:lang w:val="fr-FR" w:eastAsia="fr-FR"/>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1" w:customStyle="1">
    <w:name w:val="Medium Grid 2 - Accent 61"/>
    <w:basedOn w:val="TableNormal"/>
    <w:next w:val="MediumGrid2-Accent6"/>
    <w:uiPriority w:val="99"/>
    <w:semiHidden/>
    <w:unhideWhenUsed/>
    <w:rsid w:val="005F7764"/>
    <w:rPr>
      <w:rFonts w:ascii="Cambria" w:hAnsi="Cambria"/>
      <w:color w:val="000000"/>
      <w:lang w:val="fr-FR" w:eastAsia="fr-FR"/>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Grillemoyenne31" w:customStyle="1">
    <w:name w:val="Grille moyenne 31"/>
    <w:basedOn w:val="TableNormal"/>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1" w:customStyle="1">
    <w:name w:val="Medium Grid 3 - Accent 11"/>
    <w:basedOn w:val="TableNormal"/>
    <w:next w:val="MediumGrid3-Accent1"/>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1" w:customStyle="1">
    <w:name w:val="Medium Grid 3 - Accent 21"/>
    <w:basedOn w:val="TableNormal"/>
    <w:next w:val="MediumGrid3-Accent2"/>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1" w:customStyle="1">
    <w:name w:val="Medium Grid 3 - Accent 31"/>
    <w:basedOn w:val="TableNormal"/>
    <w:next w:val="MediumGrid3-Accent3"/>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1" w:customStyle="1">
    <w:name w:val="Medium Grid 3 - Accent 41"/>
    <w:basedOn w:val="TableNormal"/>
    <w:next w:val="MediumGrid3-Accent4"/>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1" w:customStyle="1">
    <w:name w:val="Medium Grid 3 - Accent 51"/>
    <w:basedOn w:val="TableNormal"/>
    <w:next w:val="MediumGrid3-Accent5"/>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1" w:customStyle="1">
    <w:name w:val="Medium Grid 3 - Accent 61"/>
    <w:basedOn w:val="TableNormal"/>
    <w:next w:val="MediumGrid3-Accent6"/>
    <w:uiPriority w:val="99"/>
    <w:semiHidden/>
    <w:unhideWhenUsed/>
    <w:rsid w:val="005F7764"/>
    <w:rPr>
      <w:lang w:val="fr-FR" w:eastAsia="fr-FR"/>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Listemoyenne11" w:customStyle="1">
    <w:name w:val="Liste moyenne 11"/>
    <w:basedOn w:val="TableNormal"/>
    <w:uiPriority w:val="99"/>
    <w:semiHidden/>
    <w:unhideWhenUsed/>
    <w:rsid w:val="005F7764"/>
    <w:rPr>
      <w:color w:val="000000"/>
      <w:lang w:val="fr-FR" w:eastAsia="fr-FR"/>
    </w:rPr>
    <w:tblPr>
      <w:tblStyleRowBandSize w:val="1"/>
      <w:tblStyleColBandSize w:val="1"/>
      <w:tblBorders>
        <w:top w:val="single" w:color="000000" w:sz="8" w:space="0"/>
        <w:bottom w:val="single" w:color="000000" w:sz="8" w:space="0"/>
      </w:tblBorders>
    </w:tblPr>
    <w:tblStylePr w:type="firstRow">
      <w:rPr>
        <w:rFonts w:ascii="Times New Roman" w:hAnsi="Times New Rom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Listemoyenne1-Accent11" w:customStyle="1">
    <w:name w:val="Liste moyenne 1 - Accent 11"/>
    <w:basedOn w:val="TableNormal"/>
    <w:uiPriority w:val="99"/>
    <w:semiHidden/>
    <w:unhideWhenUsed/>
    <w:rsid w:val="005F7764"/>
    <w:rPr>
      <w:color w:val="000000"/>
      <w:lang w:val="fr-FR" w:eastAsia="fr-FR"/>
    </w:rPr>
    <w:tblPr>
      <w:tblStyleRowBandSize w:val="1"/>
      <w:tblStyleColBandSize w:val="1"/>
      <w:tblBorders>
        <w:top w:val="single" w:color="4F81BD" w:sz="8" w:space="0"/>
        <w:bottom w:val="single" w:color="4F81BD" w:sz="8" w:space="0"/>
      </w:tblBorders>
    </w:tblPr>
    <w:tblStylePr w:type="firstRow">
      <w:rPr>
        <w:rFonts w:ascii="Times New Roman" w:hAnsi="Times New Roman"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1" w:customStyle="1">
    <w:name w:val="Medium List 1 - Accent 21"/>
    <w:basedOn w:val="TableNormal"/>
    <w:next w:val="MediumList1-Accent2"/>
    <w:uiPriority w:val="99"/>
    <w:semiHidden/>
    <w:unhideWhenUsed/>
    <w:rsid w:val="005F7764"/>
    <w:rPr>
      <w:color w:val="000000"/>
      <w:lang w:val="fr-FR" w:eastAsia="fr-FR"/>
    </w:rPr>
    <w:tblPr>
      <w:tblStyleRowBandSize w:val="1"/>
      <w:tblStyleColBandSize w:val="1"/>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1" w:customStyle="1">
    <w:name w:val="Medium List 1 - Accent 31"/>
    <w:basedOn w:val="TableNormal"/>
    <w:next w:val="MediumList1-Accent3"/>
    <w:uiPriority w:val="99"/>
    <w:semiHidden/>
    <w:unhideWhenUsed/>
    <w:rsid w:val="005F7764"/>
    <w:rPr>
      <w:color w:val="000000"/>
      <w:lang w:val="fr-FR" w:eastAsia="fr-FR"/>
    </w:rPr>
    <w:tblPr>
      <w:tblStyleRowBandSize w:val="1"/>
      <w:tblStyleColBandSize w:val="1"/>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1" w:customStyle="1">
    <w:name w:val="Medium List 1 - Accent 41"/>
    <w:basedOn w:val="TableNormal"/>
    <w:next w:val="MediumList1-Accent4"/>
    <w:uiPriority w:val="99"/>
    <w:semiHidden/>
    <w:unhideWhenUsed/>
    <w:rsid w:val="005F7764"/>
    <w:rPr>
      <w:color w:val="000000"/>
      <w:lang w:val="fr-FR" w:eastAsia="fr-FR"/>
    </w:rPr>
    <w:tblPr>
      <w:tblStyleRowBandSize w:val="1"/>
      <w:tblStyleColBandSize w:val="1"/>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1" w:customStyle="1">
    <w:name w:val="Medium List 1 - Accent 51"/>
    <w:basedOn w:val="TableNormal"/>
    <w:next w:val="MediumList1-Accent5"/>
    <w:uiPriority w:val="99"/>
    <w:semiHidden/>
    <w:unhideWhenUsed/>
    <w:rsid w:val="005F7764"/>
    <w:rPr>
      <w:color w:val="000000"/>
      <w:lang w:val="fr-FR" w:eastAsia="fr-FR"/>
    </w:rPr>
    <w:tblPr>
      <w:tblStyleRowBandSize w:val="1"/>
      <w:tblStyleColBandSize w:val="1"/>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1" w:customStyle="1">
    <w:name w:val="Medium List 1 - Accent 61"/>
    <w:basedOn w:val="TableNormal"/>
    <w:next w:val="MediumList1-Accent6"/>
    <w:uiPriority w:val="99"/>
    <w:semiHidden/>
    <w:unhideWhenUsed/>
    <w:rsid w:val="005F7764"/>
    <w:rPr>
      <w:color w:val="000000"/>
      <w:lang w:val="fr-FR" w:eastAsia="fr-FR"/>
    </w:rPr>
    <w:tblPr>
      <w:tblStyleRowBandSize w:val="1"/>
      <w:tblStyleColBandSize w:val="1"/>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Listemoyenne21" w:customStyle="1">
    <w:name w:val="Liste moyenne 21"/>
    <w:basedOn w:val="TableNormal"/>
    <w:uiPriority w:val="99"/>
    <w:semiHidden/>
    <w:unhideWhenUsed/>
    <w:rsid w:val="005F7764"/>
    <w:rPr>
      <w:rFonts w:ascii="Cambria" w:hAnsi="Cambria"/>
      <w:color w:val="000000"/>
      <w:lang w:val="fr-FR" w:eastAsia="fr-FR"/>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1" w:customStyle="1">
    <w:name w:val="Medium List 2 - Accent 11"/>
    <w:basedOn w:val="TableNormal"/>
    <w:next w:val="MediumList2-Accent1"/>
    <w:uiPriority w:val="99"/>
    <w:semiHidden/>
    <w:unhideWhenUsed/>
    <w:rsid w:val="005F7764"/>
    <w:rPr>
      <w:rFonts w:ascii="Cambria" w:hAnsi="Cambria"/>
      <w:color w:val="000000"/>
      <w:lang w:val="fr-FR" w:eastAsia="fr-FR"/>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1" w:customStyle="1">
    <w:name w:val="Medium List 2 - Accent 21"/>
    <w:basedOn w:val="TableNormal"/>
    <w:next w:val="MediumList2-Accent2"/>
    <w:uiPriority w:val="99"/>
    <w:semiHidden/>
    <w:unhideWhenUsed/>
    <w:rsid w:val="005F7764"/>
    <w:rPr>
      <w:rFonts w:ascii="Cambria" w:hAnsi="Cambria"/>
      <w:color w:val="000000"/>
      <w:lang w:val="fr-FR" w:eastAsia="fr-FR"/>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1" w:customStyle="1">
    <w:name w:val="Medium List 2 - Accent 31"/>
    <w:basedOn w:val="TableNormal"/>
    <w:next w:val="MediumList2-Accent3"/>
    <w:uiPriority w:val="99"/>
    <w:semiHidden/>
    <w:unhideWhenUsed/>
    <w:rsid w:val="005F7764"/>
    <w:rPr>
      <w:rFonts w:ascii="Cambria" w:hAnsi="Cambria"/>
      <w:color w:val="000000"/>
      <w:lang w:val="fr-FR" w:eastAsia="fr-FR"/>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1" w:customStyle="1">
    <w:name w:val="Medium List 2 - Accent 41"/>
    <w:basedOn w:val="TableNormal"/>
    <w:next w:val="MediumList2-Accent4"/>
    <w:uiPriority w:val="99"/>
    <w:semiHidden/>
    <w:unhideWhenUsed/>
    <w:rsid w:val="005F7764"/>
    <w:rPr>
      <w:rFonts w:ascii="Cambria" w:hAnsi="Cambria"/>
      <w:color w:val="000000"/>
      <w:lang w:val="fr-FR" w:eastAsia="fr-FR"/>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1" w:customStyle="1">
    <w:name w:val="Medium List 2 - Accent 51"/>
    <w:basedOn w:val="TableNormal"/>
    <w:next w:val="MediumList2-Accent5"/>
    <w:uiPriority w:val="99"/>
    <w:semiHidden/>
    <w:unhideWhenUsed/>
    <w:rsid w:val="005F7764"/>
    <w:rPr>
      <w:rFonts w:ascii="Cambria" w:hAnsi="Cambria"/>
      <w:color w:val="000000"/>
      <w:lang w:val="fr-FR" w:eastAsia="fr-FR"/>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1" w:customStyle="1">
    <w:name w:val="Medium List 2 - Accent 61"/>
    <w:basedOn w:val="TableNormal"/>
    <w:next w:val="MediumList2-Accent6"/>
    <w:uiPriority w:val="99"/>
    <w:semiHidden/>
    <w:unhideWhenUsed/>
    <w:rsid w:val="005F7764"/>
    <w:rPr>
      <w:rFonts w:ascii="Cambria" w:hAnsi="Cambria"/>
      <w:color w:val="000000"/>
      <w:lang w:val="fr-FR" w:eastAsia="fr-FR"/>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1" w:customStyle="1">
    <w:name w:val="Trame moyenne 11"/>
    <w:basedOn w:val="TableNormal"/>
    <w:uiPriority w:val="99"/>
    <w:semiHidden/>
    <w:unhideWhenUsed/>
    <w:rsid w:val="005F7764"/>
    <w:rPr>
      <w:lang w:val="fr-FR" w:eastAsia="fr-FR"/>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1" w:customStyle="1">
    <w:name w:val="Trame moyenne 1 - Accent 11"/>
    <w:basedOn w:val="TableNormal"/>
    <w:uiPriority w:val="99"/>
    <w:semiHidden/>
    <w:unhideWhenUsed/>
    <w:rsid w:val="005F7764"/>
    <w:rPr>
      <w:lang w:val="fr-FR" w:eastAsia="fr-FR"/>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1" w:customStyle="1">
    <w:name w:val="Medium Shading 1 - Accent 21"/>
    <w:basedOn w:val="TableNormal"/>
    <w:next w:val="MediumShading1-Accent2"/>
    <w:uiPriority w:val="99"/>
    <w:semiHidden/>
    <w:unhideWhenUsed/>
    <w:rsid w:val="005F7764"/>
    <w:rPr>
      <w:lang w:val="fr-FR" w:eastAsia="fr-FR"/>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1" w:customStyle="1">
    <w:name w:val="Medium Shading 1 - Accent 31"/>
    <w:basedOn w:val="TableNormal"/>
    <w:next w:val="MediumShading1-Accent3"/>
    <w:uiPriority w:val="99"/>
    <w:semiHidden/>
    <w:unhideWhenUsed/>
    <w:rsid w:val="005F7764"/>
    <w:rPr>
      <w:lang w:val="fr-FR" w:eastAsia="fr-FR"/>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1" w:customStyle="1">
    <w:name w:val="Medium Shading 1 - Accent 41"/>
    <w:basedOn w:val="TableNormal"/>
    <w:next w:val="MediumShading1-Accent4"/>
    <w:uiPriority w:val="99"/>
    <w:semiHidden/>
    <w:unhideWhenUsed/>
    <w:rsid w:val="005F7764"/>
    <w:rPr>
      <w:lang w:val="fr-FR" w:eastAsia="fr-FR"/>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1" w:customStyle="1">
    <w:name w:val="Medium Shading 1 - Accent 51"/>
    <w:basedOn w:val="TableNormal"/>
    <w:next w:val="MediumShading1-Accent5"/>
    <w:uiPriority w:val="99"/>
    <w:semiHidden/>
    <w:unhideWhenUsed/>
    <w:rsid w:val="005F7764"/>
    <w:rPr>
      <w:lang w:val="fr-FR" w:eastAsia="fr-FR"/>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1" w:customStyle="1">
    <w:name w:val="Medium Shading 1 - Accent 61"/>
    <w:basedOn w:val="TableNormal"/>
    <w:next w:val="MediumShading1-Accent6"/>
    <w:uiPriority w:val="99"/>
    <w:semiHidden/>
    <w:unhideWhenUsed/>
    <w:rsid w:val="005F7764"/>
    <w:rPr>
      <w:lang w:val="fr-FR" w:eastAsia="fr-FR"/>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1" w:customStyle="1">
    <w:name w:val="Trame moyenne 21"/>
    <w:basedOn w:val="TableNormal"/>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Tramemoyenne2-Accent11" w:customStyle="1">
    <w:name w:val="Trame moyenne 2 - Accent 11"/>
    <w:basedOn w:val="TableNormal"/>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1" w:customStyle="1">
    <w:name w:val="Medium Shading 2 - Accent 21"/>
    <w:basedOn w:val="TableNormal"/>
    <w:next w:val="MediumShading2-Accent2"/>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1" w:customStyle="1">
    <w:name w:val="Medium Shading 2 - Accent 31"/>
    <w:basedOn w:val="TableNormal"/>
    <w:next w:val="MediumShading2-Accent3"/>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1" w:customStyle="1">
    <w:name w:val="Medium Shading 2 - Accent 41"/>
    <w:basedOn w:val="TableNormal"/>
    <w:next w:val="MediumShading2-Accent4"/>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1" w:customStyle="1">
    <w:name w:val="Medium Shading 2 - Accent 51"/>
    <w:basedOn w:val="TableNormal"/>
    <w:next w:val="MediumShading2-Accent5"/>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1" w:customStyle="1">
    <w:name w:val="Medium Shading 2 - Accent 61"/>
    <w:basedOn w:val="TableNormal"/>
    <w:next w:val="MediumShading2-Accent6"/>
    <w:uiPriority w:val="99"/>
    <w:semiHidden/>
    <w:unhideWhenUsed/>
    <w:rsid w:val="005F7764"/>
    <w:rPr>
      <w:lang w:val="fr-FR" w:eastAsia="fr-FR"/>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Table3Deffects11" w:customStyle="1">
    <w:name w:val="Table 3D effects 11"/>
    <w:basedOn w:val="TableNormal"/>
    <w:next w:val="Table3Deffects1"/>
    <w:uiPriority w:val="99"/>
    <w:semiHidden/>
    <w:unhideWhenUsed/>
    <w:rsid w:val="005F7764"/>
    <w:rPr>
      <w:lang w:val="fr-FR" w:eastAsia="fr-FR"/>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1" w:customStyle="1">
    <w:name w:val="Table 3D effects 21"/>
    <w:basedOn w:val="TableNormal"/>
    <w:next w:val="Table3Deffects2"/>
    <w:uiPriority w:val="99"/>
    <w:semiHidden/>
    <w:unhideWhenUsed/>
    <w:rsid w:val="005F7764"/>
    <w:rPr>
      <w:lang w:val="fr-FR" w:eastAsia="fr-FR"/>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1" w:customStyle="1">
    <w:name w:val="Table 3D effects 31"/>
    <w:basedOn w:val="TableNormal"/>
    <w:next w:val="Table3Deffects3"/>
    <w:uiPriority w:val="99"/>
    <w:semiHidden/>
    <w:unhideWhenUsed/>
    <w:rsid w:val="005F7764"/>
    <w:rPr>
      <w:lang w:val="fr-FR" w:eastAsia="fr-FR"/>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1" w:customStyle="1">
    <w:name w:val="Table Classic 11"/>
    <w:basedOn w:val="TableNormal"/>
    <w:next w:val="TableClassic1"/>
    <w:uiPriority w:val="99"/>
    <w:semiHidden/>
    <w:unhideWhenUsed/>
    <w:rsid w:val="005F7764"/>
    <w:rPr>
      <w:lang w:val="fr-FR" w:eastAsia="fr-F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1" w:customStyle="1">
    <w:name w:val="Table Classic 21"/>
    <w:basedOn w:val="TableNormal"/>
    <w:next w:val="TableClassic2"/>
    <w:uiPriority w:val="99"/>
    <w:semiHidden/>
    <w:unhideWhenUsed/>
    <w:rsid w:val="005F7764"/>
    <w:rPr>
      <w:lang w:val="fr-FR" w:eastAsia="fr-FR"/>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1" w:customStyle="1">
    <w:name w:val="Table Classic 31"/>
    <w:basedOn w:val="TableNormal"/>
    <w:next w:val="TableClassic3"/>
    <w:uiPriority w:val="99"/>
    <w:semiHidden/>
    <w:unhideWhenUsed/>
    <w:rsid w:val="005F7764"/>
    <w:rPr>
      <w:color w:val="000080"/>
      <w:lang w:val="fr-FR" w:eastAsia="fr-FR"/>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1" w:customStyle="1">
    <w:name w:val="Table Classic 41"/>
    <w:basedOn w:val="TableNormal"/>
    <w:next w:val="TableClassic4"/>
    <w:uiPriority w:val="99"/>
    <w:semiHidden/>
    <w:unhideWhenUsed/>
    <w:rsid w:val="005F7764"/>
    <w:rPr>
      <w:lang w:val="fr-FR" w:eastAsia="fr-FR"/>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1" w:customStyle="1">
    <w:name w:val="Table Colorful 11"/>
    <w:basedOn w:val="TableNormal"/>
    <w:next w:val="TableColorful1"/>
    <w:uiPriority w:val="99"/>
    <w:semiHidden/>
    <w:unhideWhenUsed/>
    <w:rsid w:val="005F7764"/>
    <w:rPr>
      <w:color w:val="FFFFFF"/>
      <w:lang w:val="fr-FR" w:eastAsia="fr-FR"/>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1" w:customStyle="1">
    <w:name w:val="Table Colorful 21"/>
    <w:basedOn w:val="TableNormal"/>
    <w:next w:val="TableColorful2"/>
    <w:uiPriority w:val="99"/>
    <w:semiHidden/>
    <w:unhideWhenUsed/>
    <w:rsid w:val="005F7764"/>
    <w:rPr>
      <w:lang w:val="fr-FR" w:eastAsia="fr-FR"/>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1" w:customStyle="1">
    <w:name w:val="Table Colorful 31"/>
    <w:basedOn w:val="TableNormal"/>
    <w:next w:val="TableColorful3"/>
    <w:uiPriority w:val="99"/>
    <w:semiHidden/>
    <w:unhideWhenUsed/>
    <w:rsid w:val="005F7764"/>
    <w:rPr>
      <w:lang w:val="fr-FR" w:eastAsia="fr-FR"/>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1" w:customStyle="1">
    <w:name w:val="Table Columns 11"/>
    <w:basedOn w:val="TableNormal"/>
    <w:next w:val="TableColumns1"/>
    <w:uiPriority w:val="99"/>
    <w:semiHidden/>
    <w:unhideWhenUsed/>
    <w:rsid w:val="005F7764"/>
    <w:rPr>
      <w:b/>
      <w:bCs/>
      <w:lang w:val="fr-FR" w:eastAsia="fr-FR"/>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1" w:customStyle="1">
    <w:name w:val="Table Columns 21"/>
    <w:basedOn w:val="TableNormal"/>
    <w:next w:val="TableColumns2"/>
    <w:uiPriority w:val="99"/>
    <w:semiHidden/>
    <w:unhideWhenUsed/>
    <w:rsid w:val="005F7764"/>
    <w:rPr>
      <w:b/>
      <w:bCs/>
      <w:lang w:val="fr-FR" w:eastAsia="fr-FR"/>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1" w:customStyle="1">
    <w:name w:val="Table Columns 31"/>
    <w:basedOn w:val="TableNormal"/>
    <w:next w:val="TableColumns3"/>
    <w:uiPriority w:val="99"/>
    <w:semiHidden/>
    <w:unhideWhenUsed/>
    <w:rsid w:val="005F7764"/>
    <w:rPr>
      <w:b/>
      <w:bCs/>
      <w:lang w:val="fr-FR" w:eastAsia="fr-FR"/>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1" w:customStyle="1">
    <w:name w:val="Table Columns 41"/>
    <w:basedOn w:val="TableNormal"/>
    <w:next w:val="TableColumns4"/>
    <w:uiPriority w:val="99"/>
    <w:semiHidden/>
    <w:unhideWhenUsed/>
    <w:rsid w:val="005F7764"/>
    <w:rPr>
      <w:lang w:val="fr-FR" w:eastAsia="fr-FR"/>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1" w:customStyle="1">
    <w:name w:val="Table Columns 51"/>
    <w:basedOn w:val="TableNormal"/>
    <w:next w:val="TableColumns5"/>
    <w:uiPriority w:val="99"/>
    <w:semiHidden/>
    <w:unhideWhenUsed/>
    <w:rsid w:val="005F7764"/>
    <w:rPr>
      <w:lang w:val="fr-FR" w:eastAsia="fr-FR"/>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1" w:customStyle="1">
    <w:name w:val="Table Contemporary1"/>
    <w:basedOn w:val="TableNormal"/>
    <w:next w:val="TableContemporary"/>
    <w:uiPriority w:val="99"/>
    <w:semiHidden/>
    <w:unhideWhenUsed/>
    <w:rsid w:val="005F7764"/>
    <w:rPr>
      <w:lang w:val="fr-FR" w:eastAsia="fr-FR"/>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1" w:customStyle="1">
    <w:name w:val="Table Elegant1"/>
    <w:basedOn w:val="TableNormal"/>
    <w:next w:val="TableElegant"/>
    <w:uiPriority w:val="99"/>
    <w:semiHidden/>
    <w:unhideWhenUsed/>
    <w:rsid w:val="005F7764"/>
    <w:rPr>
      <w:lang w:val="fr-FR" w:eastAsia="fr-FR"/>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customStyle="1">
    <w:name w:val="Table Grid1"/>
    <w:basedOn w:val="TableNormal"/>
    <w:next w:val="TableGrid"/>
    <w:uiPriority w:val="99"/>
    <w:unhideWhenUsed/>
    <w:rsid w:val="005F7764"/>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 11"/>
    <w:basedOn w:val="TableNormal"/>
    <w:next w:val="TableGrid1"/>
    <w:uiPriority w:val="99"/>
    <w:semiHidden/>
    <w:unhideWhenUsed/>
    <w:rsid w:val="005F7764"/>
    <w:rPr>
      <w:lang w:val="fr-FR" w:eastAsia="fr-FR"/>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1" w:customStyle="1">
    <w:name w:val="Table Grid 21"/>
    <w:basedOn w:val="TableNormal"/>
    <w:next w:val="TableGrid2"/>
    <w:uiPriority w:val="99"/>
    <w:semiHidden/>
    <w:unhideWhenUsed/>
    <w:rsid w:val="005F7764"/>
    <w:rPr>
      <w:lang w:val="fr-FR" w:eastAsia="fr-FR"/>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1" w:customStyle="1">
    <w:name w:val="Table Grid 31"/>
    <w:basedOn w:val="TableNormal"/>
    <w:next w:val="TableGrid3"/>
    <w:uiPriority w:val="99"/>
    <w:semiHidden/>
    <w:unhideWhenUsed/>
    <w:rsid w:val="005F7764"/>
    <w:rPr>
      <w:lang w:val="fr-FR" w:eastAsia="fr-FR"/>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1" w:customStyle="1">
    <w:name w:val="Table Grid 41"/>
    <w:basedOn w:val="TableNormal"/>
    <w:next w:val="TableGrid4"/>
    <w:uiPriority w:val="99"/>
    <w:semiHidden/>
    <w:unhideWhenUsed/>
    <w:rsid w:val="005F7764"/>
    <w:rPr>
      <w:lang w:val="fr-FR" w:eastAsia="fr-FR"/>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1" w:customStyle="1">
    <w:name w:val="Table Grid 51"/>
    <w:basedOn w:val="TableNormal"/>
    <w:next w:val="TableGrid5"/>
    <w:uiPriority w:val="99"/>
    <w:semiHidden/>
    <w:unhideWhenUsed/>
    <w:rsid w:val="005F7764"/>
    <w:rPr>
      <w:lang w:val="fr-FR" w:eastAsia="fr-FR"/>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61" w:customStyle="1">
    <w:name w:val="Table Grid 61"/>
    <w:basedOn w:val="TableNormal"/>
    <w:next w:val="TableGrid6"/>
    <w:uiPriority w:val="99"/>
    <w:semiHidden/>
    <w:unhideWhenUsed/>
    <w:rsid w:val="005F7764"/>
    <w:rPr>
      <w:lang w:val="fr-FR" w:eastAsia="fr-FR"/>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71" w:customStyle="1">
    <w:name w:val="Table Grid 71"/>
    <w:basedOn w:val="TableNormal"/>
    <w:next w:val="TableGrid7"/>
    <w:uiPriority w:val="99"/>
    <w:semiHidden/>
    <w:unhideWhenUsed/>
    <w:rsid w:val="005F7764"/>
    <w:rPr>
      <w:b/>
      <w:bCs/>
      <w:lang w:val="fr-FR" w:eastAsia="fr-FR"/>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81" w:customStyle="1">
    <w:name w:val="Table Grid 81"/>
    <w:basedOn w:val="TableNormal"/>
    <w:next w:val="TableGrid8"/>
    <w:uiPriority w:val="99"/>
    <w:semiHidden/>
    <w:unhideWhenUsed/>
    <w:rsid w:val="005F7764"/>
    <w:rPr>
      <w:lang w:val="fr-FR" w:eastAsia="fr-FR"/>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1" w:customStyle="1">
    <w:name w:val="Table List 11"/>
    <w:basedOn w:val="TableNormal"/>
    <w:next w:val="TableList1"/>
    <w:uiPriority w:val="99"/>
    <w:semiHidden/>
    <w:unhideWhenUsed/>
    <w:rsid w:val="005F7764"/>
    <w:rPr>
      <w:lang w:val="fr-FR" w:eastAsia="fr-FR"/>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1" w:customStyle="1">
    <w:name w:val="Table List 21"/>
    <w:basedOn w:val="TableNormal"/>
    <w:next w:val="TableList2"/>
    <w:uiPriority w:val="99"/>
    <w:semiHidden/>
    <w:unhideWhenUsed/>
    <w:rsid w:val="005F7764"/>
    <w:rPr>
      <w:lang w:val="fr-FR" w:eastAsia="fr-FR"/>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1" w:customStyle="1">
    <w:name w:val="Table List 31"/>
    <w:basedOn w:val="TableNormal"/>
    <w:next w:val="TableList3"/>
    <w:uiPriority w:val="99"/>
    <w:semiHidden/>
    <w:unhideWhenUsed/>
    <w:rsid w:val="005F7764"/>
    <w:rPr>
      <w:lang w:val="fr-FR" w:eastAsia="fr-FR"/>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1" w:customStyle="1">
    <w:name w:val="Table List 41"/>
    <w:basedOn w:val="TableNormal"/>
    <w:next w:val="TableList4"/>
    <w:uiPriority w:val="99"/>
    <w:semiHidden/>
    <w:unhideWhenUsed/>
    <w:rsid w:val="005F7764"/>
    <w:rPr>
      <w:lang w:val="fr-FR" w:eastAsia="fr-FR"/>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1" w:customStyle="1">
    <w:name w:val="Table List 51"/>
    <w:basedOn w:val="TableNormal"/>
    <w:next w:val="TableList5"/>
    <w:uiPriority w:val="99"/>
    <w:semiHidden/>
    <w:unhideWhenUsed/>
    <w:rsid w:val="005F7764"/>
    <w:rPr>
      <w:lang w:val="fr-FR" w:eastAsia="fr-FR"/>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1" w:customStyle="1">
    <w:name w:val="Table List 61"/>
    <w:basedOn w:val="TableNormal"/>
    <w:next w:val="TableList6"/>
    <w:uiPriority w:val="99"/>
    <w:semiHidden/>
    <w:unhideWhenUsed/>
    <w:rsid w:val="005F7764"/>
    <w:rPr>
      <w:lang w:val="fr-FR" w:eastAsia="fr-FR"/>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1" w:customStyle="1">
    <w:name w:val="Table List 71"/>
    <w:basedOn w:val="TableNormal"/>
    <w:next w:val="TableList7"/>
    <w:uiPriority w:val="99"/>
    <w:semiHidden/>
    <w:unhideWhenUsed/>
    <w:rsid w:val="005F7764"/>
    <w:rPr>
      <w:lang w:val="fr-FR" w:eastAsia="fr-FR"/>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1" w:customStyle="1">
    <w:name w:val="Table List 81"/>
    <w:basedOn w:val="TableNormal"/>
    <w:next w:val="TableList8"/>
    <w:uiPriority w:val="99"/>
    <w:semiHidden/>
    <w:unhideWhenUsed/>
    <w:rsid w:val="005F7764"/>
    <w:rPr>
      <w:lang w:val="fr-FR" w:eastAsia="fr-FR"/>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1" w:customStyle="1">
    <w:name w:val="Table Professional1"/>
    <w:basedOn w:val="TableNormal"/>
    <w:next w:val="TableProfessional"/>
    <w:uiPriority w:val="99"/>
    <w:semiHidden/>
    <w:unhideWhenUsed/>
    <w:rsid w:val="005F7764"/>
    <w:rPr>
      <w:lang w:val="fr-FR" w:eastAsia="fr-FR"/>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1" w:customStyle="1">
    <w:name w:val="Table Simple 11"/>
    <w:basedOn w:val="TableNormal"/>
    <w:next w:val="TableSimple1"/>
    <w:uiPriority w:val="99"/>
    <w:semiHidden/>
    <w:unhideWhenUsed/>
    <w:rsid w:val="005F7764"/>
    <w:rPr>
      <w:lang w:val="fr-FR" w:eastAsia="fr-FR"/>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1" w:customStyle="1">
    <w:name w:val="Table Simple 21"/>
    <w:basedOn w:val="TableNormal"/>
    <w:next w:val="TableSimple2"/>
    <w:uiPriority w:val="99"/>
    <w:semiHidden/>
    <w:unhideWhenUsed/>
    <w:rsid w:val="005F7764"/>
    <w:rPr>
      <w:lang w:val="fr-FR" w:eastAsia="fr-FR"/>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1" w:customStyle="1">
    <w:name w:val="Table Simple 31"/>
    <w:basedOn w:val="TableNormal"/>
    <w:next w:val="TableSimple3"/>
    <w:uiPriority w:val="99"/>
    <w:semiHidden/>
    <w:unhideWhenUsed/>
    <w:rsid w:val="005F7764"/>
    <w:rPr>
      <w:lang w:val="fr-FR" w:eastAsia="fr-FR"/>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1" w:customStyle="1">
    <w:name w:val="Table Subtle 11"/>
    <w:basedOn w:val="TableNormal"/>
    <w:next w:val="TableSubtle1"/>
    <w:uiPriority w:val="99"/>
    <w:semiHidden/>
    <w:unhideWhenUsed/>
    <w:rsid w:val="005F7764"/>
    <w:rPr>
      <w:lang w:val="fr-FR" w:eastAsia="fr-FR"/>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1" w:customStyle="1">
    <w:name w:val="Table Subtle 21"/>
    <w:basedOn w:val="TableNormal"/>
    <w:next w:val="TableSubtle2"/>
    <w:uiPriority w:val="99"/>
    <w:semiHidden/>
    <w:unhideWhenUsed/>
    <w:rsid w:val="005F7764"/>
    <w:rPr>
      <w:lang w:val="fr-FR" w:eastAsia="fr-FR"/>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semiHidden/>
    <w:unhideWhenUsed/>
    <w:rsid w:val="005F7764"/>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1" w:customStyle="1">
    <w:name w:val="Table Web 11"/>
    <w:basedOn w:val="TableNormal"/>
    <w:next w:val="TableWeb1"/>
    <w:uiPriority w:val="99"/>
    <w:semiHidden/>
    <w:unhideWhenUsed/>
    <w:rsid w:val="005F7764"/>
    <w:rPr>
      <w:lang w:val="fr-FR" w:eastAsia="fr-FR"/>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1" w:customStyle="1">
    <w:name w:val="Table Web 21"/>
    <w:basedOn w:val="TableNormal"/>
    <w:next w:val="TableWeb2"/>
    <w:uiPriority w:val="99"/>
    <w:semiHidden/>
    <w:unhideWhenUsed/>
    <w:rsid w:val="005F7764"/>
    <w:rPr>
      <w:lang w:val="fr-FR" w:eastAsia="fr-FR"/>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1" w:customStyle="1">
    <w:name w:val="Table Web 31"/>
    <w:basedOn w:val="TableNormal"/>
    <w:next w:val="TableWeb3"/>
    <w:uiPriority w:val="99"/>
    <w:semiHidden/>
    <w:unhideWhenUsed/>
    <w:rsid w:val="005F7764"/>
    <w:rPr>
      <w:lang w:val="fr-FR" w:eastAsia="fr-FR"/>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DocsID" w:customStyle="1">
    <w:name w:val="DocsID"/>
    <w:basedOn w:val="Normal"/>
    <w:rsid w:val="005F7764"/>
    <w:pPr>
      <w:overflowPunct/>
      <w:autoSpaceDE/>
      <w:autoSpaceDN/>
      <w:adjustRightInd/>
      <w:spacing w:before="20" w:after="0" w:line="240" w:lineRule="auto"/>
      <w:jc w:val="left"/>
      <w:textAlignment w:val="auto"/>
    </w:pPr>
    <w:rPr>
      <w:rFonts w:ascii="Arial" w:hAnsi="Arial"/>
      <w:sz w:val="16"/>
    </w:rPr>
  </w:style>
  <w:style w:type="character" w:styleId="il" w:customStyle="1">
    <w:name w:val="il"/>
    <w:rsid w:val="005F7764"/>
  </w:style>
  <w:style w:type="character" w:styleId="bodypartyheadchar" w:customStyle="1">
    <w:name w:val="body party head char"/>
    <w:rsid w:val="005F7764"/>
    <w:rPr>
      <w:rFonts w:eastAsia="SimSun"/>
      <w:b/>
      <w:caps/>
      <w:sz w:val="22"/>
      <w:szCs w:val="22"/>
      <w:lang w:val="en-GB" w:eastAsia="en-GB" w:bidi="ar-SA"/>
    </w:rPr>
  </w:style>
  <w:style w:type="character" w:styleId="Heading4Char" w:customStyle="1">
    <w:name w:val="Heading 4 Char"/>
    <w:aliases w:val="3 Char,4 dash Char,Dash Char,Minor Char,THIRD Char,d Char"/>
    <w:link w:val="Heading4"/>
    <w:rsid w:val="005F7764"/>
    <w:rPr>
      <w:rFonts w:eastAsia="STZhongsong"/>
      <w:sz w:val="22"/>
      <w:lang w:val="en-GB" w:eastAsia="zh-CN"/>
    </w:rPr>
  </w:style>
  <w:style w:type="character" w:styleId="Heading2Char" w:customStyle="1">
    <w:name w:val="Heading 2 Char"/>
    <w:link w:val="Heading2"/>
    <w:rsid w:val="005F7764"/>
    <w:rPr>
      <w:rFonts w:eastAsia="STZhongsong"/>
      <w:sz w:val="22"/>
      <w:lang w:val="en-GB" w:eastAsia="zh-CN"/>
    </w:rPr>
  </w:style>
  <w:style w:type="character" w:styleId="Heading1Char" w:customStyle="1">
    <w:name w:val="Heading 1 Char"/>
    <w:aliases w:val="1 Char,Chapter Heading Char,Hoofdstukkop Char,JL-Titre 1 Char,Part Char,Spec 1 Char,Titre 1/ Char,chapitre Char,h1 Char,heading 1 Char,§1. Char"/>
    <w:link w:val="Heading1"/>
    <w:rsid w:val="005F7764"/>
    <w:rPr>
      <w:rFonts w:eastAsia="STZhongsong"/>
      <w:sz w:val="22"/>
      <w:lang w:val="en-GB" w:eastAsia="zh-CN"/>
    </w:rPr>
  </w:style>
  <w:style w:type="paragraph" w:styleId="Revision">
    <w:name w:val="Revision"/>
    <w:hidden/>
    <w:uiPriority w:val="99"/>
    <w:semiHidden/>
    <w:rsid w:val="005F7764"/>
    <w:rPr>
      <w:lang w:val="fr-FR" w:eastAsia="fr-FR"/>
    </w:rPr>
  </w:style>
  <w:style w:type="character" w:styleId="Corpsdutexte2" w:customStyle="1">
    <w:name w:val="Corps du texte (2)_"/>
    <w:link w:val="Corpsdutexte21"/>
    <w:locked/>
    <w:rsid w:val="00D76FA5"/>
    <w:rPr>
      <w:sz w:val="22"/>
      <w:szCs w:val="22"/>
      <w:shd w:val="clear" w:color="auto" w:fill="FFFFFF"/>
    </w:rPr>
  </w:style>
  <w:style w:type="paragraph" w:styleId="Corpsdutexte21" w:customStyle="1">
    <w:name w:val="Corps du texte (2)1"/>
    <w:basedOn w:val="Normal"/>
    <w:link w:val="Corpsdutexte2"/>
    <w:rsid w:val="00D76FA5"/>
    <w:pPr>
      <w:widowControl w:val="0"/>
      <w:shd w:val="clear" w:color="auto" w:fill="FFFFFF"/>
      <w:overflowPunct/>
      <w:autoSpaceDE/>
      <w:autoSpaceDN/>
      <w:adjustRightInd/>
      <w:spacing w:before="660" w:line="281" w:lineRule="exact"/>
      <w:ind w:hanging="1260"/>
      <w:textAlignment w:val="auto"/>
    </w:pPr>
    <w:rPr>
      <w:szCs w:val="22"/>
      <w:lang w:val="de-AT" w:eastAsia="de-AT"/>
    </w:rPr>
  </w:style>
  <w:style w:type="paragraph" w:styleId="LegalL1" w:customStyle="1">
    <w:name w:val="Legal_L1"/>
    <w:basedOn w:val="Normal"/>
    <w:next w:val="Normal"/>
    <w:uiPriority w:val="49"/>
    <w:qFormat/>
    <w:rsid w:val="00D926A5"/>
    <w:pPr>
      <w:keepNext/>
      <w:numPr>
        <w:numId w:val="19"/>
      </w:numPr>
      <w:overflowPunct/>
      <w:autoSpaceDE/>
      <w:autoSpaceDN/>
      <w:adjustRightInd/>
      <w:spacing w:line="240" w:lineRule="auto"/>
      <w:textAlignment w:val="auto"/>
      <w:outlineLvl w:val="0"/>
    </w:pPr>
    <w:rPr>
      <w:rFonts w:ascii="Arial" w:hAnsi="Arial" w:cs="Arial"/>
      <w:b/>
      <w:color w:val="000000"/>
      <w:sz w:val="24"/>
      <w:lang w:eastAsia="en-CA"/>
    </w:rPr>
  </w:style>
  <w:style w:type="paragraph" w:styleId="LegalL3" w:customStyle="1">
    <w:name w:val="Legal_L3"/>
    <w:basedOn w:val="Normal"/>
    <w:uiPriority w:val="49"/>
    <w:qFormat/>
    <w:rsid w:val="00D926A5"/>
    <w:pPr>
      <w:numPr>
        <w:ilvl w:val="2"/>
        <w:numId w:val="19"/>
      </w:numPr>
      <w:overflowPunct/>
      <w:autoSpaceDE/>
      <w:autoSpaceDN/>
      <w:adjustRightInd/>
      <w:spacing w:line="240" w:lineRule="auto"/>
      <w:textAlignment w:val="auto"/>
      <w:outlineLvl w:val="2"/>
    </w:pPr>
    <w:rPr>
      <w:rFonts w:ascii="Arial" w:hAnsi="Arial" w:cs="Arial"/>
      <w:sz w:val="20"/>
      <w:lang w:eastAsia="en-CA"/>
    </w:rPr>
  </w:style>
  <w:style w:type="paragraph" w:styleId="LegalL4" w:customStyle="1">
    <w:name w:val="Legal_L4"/>
    <w:basedOn w:val="Normal"/>
    <w:uiPriority w:val="49"/>
    <w:qFormat/>
    <w:rsid w:val="00D926A5"/>
    <w:pPr>
      <w:numPr>
        <w:ilvl w:val="3"/>
        <w:numId w:val="19"/>
      </w:numPr>
      <w:overflowPunct/>
      <w:autoSpaceDE/>
      <w:autoSpaceDN/>
      <w:adjustRightInd/>
      <w:spacing w:line="240" w:lineRule="auto"/>
      <w:textAlignment w:val="auto"/>
      <w:outlineLvl w:val="3"/>
    </w:pPr>
    <w:rPr>
      <w:rFonts w:ascii="Arial" w:hAnsi="Arial" w:cs="Arial"/>
      <w:sz w:val="20"/>
      <w:lang w:eastAsia="en-CA"/>
    </w:rPr>
  </w:style>
  <w:style w:type="paragraph" w:styleId="LegalL5" w:customStyle="1">
    <w:name w:val="Legal_L5"/>
    <w:basedOn w:val="Normal"/>
    <w:uiPriority w:val="49"/>
    <w:qFormat/>
    <w:rsid w:val="00D926A5"/>
    <w:pPr>
      <w:numPr>
        <w:ilvl w:val="4"/>
        <w:numId w:val="19"/>
      </w:numPr>
      <w:overflowPunct/>
      <w:autoSpaceDE/>
      <w:autoSpaceDN/>
      <w:adjustRightInd/>
      <w:spacing w:line="240" w:lineRule="auto"/>
      <w:textAlignment w:val="auto"/>
      <w:outlineLvl w:val="4"/>
    </w:pPr>
    <w:rPr>
      <w:rFonts w:ascii="Arial" w:hAnsi="Arial" w:cs="Arial"/>
      <w:sz w:val="20"/>
      <w:lang w:eastAsia="en-CA"/>
    </w:rPr>
  </w:style>
  <w:style w:type="paragraph" w:styleId="LegalL7" w:customStyle="1">
    <w:name w:val="Legal_L7"/>
    <w:basedOn w:val="Normal"/>
    <w:uiPriority w:val="49"/>
    <w:qFormat/>
    <w:rsid w:val="00D926A5"/>
    <w:pPr>
      <w:numPr>
        <w:ilvl w:val="6"/>
        <w:numId w:val="19"/>
      </w:numPr>
      <w:overflowPunct/>
      <w:autoSpaceDE/>
      <w:autoSpaceDN/>
      <w:adjustRightInd/>
      <w:spacing w:line="240" w:lineRule="auto"/>
      <w:textAlignment w:val="auto"/>
      <w:outlineLvl w:val="6"/>
    </w:pPr>
    <w:rPr>
      <w:rFonts w:ascii="Arial" w:hAnsi="Arial" w:cs="Arial"/>
      <w:sz w:val="20"/>
      <w:lang w:eastAsia="en-CA"/>
    </w:rPr>
  </w:style>
  <w:style w:type="paragraph" w:styleId="LegalL8" w:customStyle="1">
    <w:name w:val="Legal_L8"/>
    <w:basedOn w:val="Normal"/>
    <w:uiPriority w:val="49"/>
    <w:qFormat/>
    <w:rsid w:val="00D926A5"/>
    <w:pPr>
      <w:numPr>
        <w:ilvl w:val="7"/>
        <w:numId w:val="19"/>
      </w:numPr>
      <w:overflowPunct/>
      <w:autoSpaceDE/>
      <w:autoSpaceDN/>
      <w:adjustRightInd/>
      <w:spacing w:line="240" w:lineRule="auto"/>
      <w:textAlignment w:val="auto"/>
      <w:outlineLvl w:val="7"/>
    </w:pPr>
    <w:rPr>
      <w:rFonts w:ascii="Arial" w:hAnsi="Arial" w:cs="Arial"/>
      <w:sz w:val="20"/>
      <w:lang w:eastAsia="en-CA"/>
    </w:rPr>
  </w:style>
  <w:style w:type="paragraph" w:styleId="LegalL9" w:customStyle="1">
    <w:name w:val="Legal_L9"/>
    <w:basedOn w:val="Normal"/>
    <w:uiPriority w:val="49"/>
    <w:qFormat/>
    <w:rsid w:val="00D926A5"/>
    <w:pPr>
      <w:numPr>
        <w:ilvl w:val="8"/>
        <w:numId w:val="19"/>
      </w:numPr>
      <w:overflowPunct/>
      <w:autoSpaceDE/>
      <w:autoSpaceDN/>
      <w:adjustRightInd/>
      <w:spacing w:line="240" w:lineRule="auto"/>
      <w:textAlignment w:val="auto"/>
      <w:outlineLvl w:val="8"/>
    </w:pPr>
    <w:rPr>
      <w:rFonts w:ascii="Arial" w:hAnsi="Arial" w:cs="Arial"/>
      <w:sz w:val="20"/>
      <w:lang w:eastAsia="en-CA"/>
    </w:rPr>
  </w:style>
  <w:style w:type="character" w:styleId="Corpsdutexte211" w:customStyle="1">
    <w:name w:val="Corps du texte (2) + 11"/>
    <w:aliases w:val="5 pt,Gras"/>
    <w:uiPriority w:val="99"/>
    <w:rsid w:val="00784F90"/>
    <w:rPr>
      <w:rFonts w:ascii="Times New Roman" w:hAnsi="Times New Roman" w:cs="Times New Roman"/>
      <w:b/>
      <w:bCs/>
      <w:sz w:val="23"/>
      <w:szCs w:val="23"/>
      <w:u w:val="none"/>
    </w:rPr>
  </w:style>
  <w:style w:type="character" w:styleId="Corpsdutexte10" w:customStyle="1">
    <w:name w:val="Corps du texte (10)_"/>
    <w:link w:val="Corpsdutexte101"/>
    <w:uiPriority w:val="99"/>
    <w:locked/>
    <w:rsid w:val="00784F90"/>
    <w:rPr>
      <w:i/>
      <w:iCs/>
      <w:sz w:val="22"/>
      <w:szCs w:val="22"/>
      <w:shd w:val="clear" w:color="auto" w:fill="FFFFFF"/>
    </w:rPr>
  </w:style>
  <w:style w:type="paragraph" w:styleId="Corpsdutexte101" w:customStyle="1">
    <w:name w:val="Corps du texte (10)1"/>
    <w:basedOn w:val="Normal"/>
    <w:link w:val="Corpsdutexte10"/>
    <w:uiPriority w:val="99"/>
    <w:rsid w:val="00784F90"/>
    <w:pPr>
      <w:widowControl w:val="0"/>
      <w:shd w:val="clear" w:color="auto" w:fill="FFFFFF"/>
      <w:overflowPunct/>
      <w:autoSpaceDE/>
      <w:autoSpaceDN/>
      <w:adjustRightInd/>
      <w:spacing w:after="0" w:line="551" w:lineRule="exact"/>
      <w:ind w:hanging="780"/>
      <w:textAlignment w:val="auto"/>
    </w:pPr>
    <w:rPr>
      <w:i/>
      <w:iCs/>
      <w:szCs w:val="22"/>
      <w:lang w:val="de-AT" w:eastAsia="de-AT"/>
    </w:rPr>
  </w:style>
  <w:style w:type="character" w:styleId="Corpsdutexte212pt3" w:customStyle="1">
    <w:name w:val="Corps du texte (2) + 12 pt3"/>
    <w:uiPriority w:val="99"/>
    <w:rsid w:val="00046783"/>
    <w:rPr>
      <w:rFonts w:ascii="Times New Roman" w:hAnsi="Times New Roman" w:cs="Times New Roman"/>
      <w:sz w:val="24"/>
      <w:szCs w:val="24"/>
      <w:u w:val="none"/>
    </w:rPr>
  </w:style>
  <w:style w:type="character" w:styleId="Corpsdutexte6" w:customStyle="1">
    <w:name w:val="Corps du texte (6)_"/>
    <w:link w:val="Corpsdutexte60"/>
    <w:uiPriority w:val="99"/>
    <w:locked/>
    <w:rsid w:val="00106EF5"/>
    <w:rPr>
      <w:b/>
      <w:bCs/>
      <w:sz w:val="23"/>
      <w:szCs w:val="23"/>
      <w:shd w:val="clear" w:color="auto" w:fill="FFFFFF"/>
    </w:rPr>
  </w:style>
  <w:style w:type="paragraph" w:styleId="Corpsdutexte60" w:customStyle="1">
    <w:name w:val="Corps du texte (6)"/>
    <w:basedOn w:val="Normal"/>
    <w:link w:val="Corpsdutexte6"/>
    <w:uiPriority w:val="99"/>
    <w:rsid w:val="00106EF5"/>
    <w:pPr>
      <w:widowControl w:val="0"/>
      <w:shd w:val="clear" w:color="auto" w:fill="FFFFFF"/>
      <w:overflowPunct/>
      <w:autoSpaceDE/>
      <w:autoSpaceDN/>
      <w:adjustRightInd/>
      <w:spacing w:before="360" w:after="11520" w:line="277" w:lineRule="exact"/>
      <w:ind w:hanging="780"/>
      <w:textAlignment w:val="auto"/>
    </w:pPr>
    <w:rPr>
      <w:b/>
      <w:bCs/>
      <w:sz w:val="23"/>
      <w:szCs w:val="23"/>
      <w:lang w:val="de-AT" w:eastAsia="de-AT"/>
    </w:rPr>
  </w:style>
  <w:style w:type="character" w:styleId="Corpsdutexte2Exact" w:customStyle="1">
    <w:name w:val="Corps du texte (2) Exact"/>
    <w:basedOn w:val="DefaultParagraphFont"/>
    <w:rsid w:val="007C7E62"/>
    <w:rPr>
      <w:rFonts w:ascii="Times New Roman" w:hAnsi="Times New Roman" w:eastAsia="Times New Roman" w:cs="Times New Roman"/>
      <w:b w:val="0"/>
      <w:bCs w:val="0"/>
      <w:i w:val="0"/>
      <w:iCs w:val="0"/>
      <w:smallCaps w:val="0"/>
      <w:strike w:val="0"/>
      <w:u w:val="none"/>
    </w:rPr>
  </w:style>
  <w:style w:type="paragraph" w:styleId="AODocTxtL1" w:customStyle="1">
    <w:name w:val="AODocTxtL1"/>
    <w:basedOn w:val="Normal"/>
    <w:rsid w:val="00DA53CF"/>
    <w:pPr>
      <w:overflowPunct/>
      <w:autoSpaceDE/>
      <w:autoSpaceDN/>
      <w:adjustRightInd/>
      <w:spacing w:before="240" w:after="0" w:line="260" w:lineRule="atLeast"/>
      <w:ind w:left="720"/>
      <w:textAlignment w:val="auto"/>
    </w:pPr>
    <w:rPr>
      <w:rFonts w:eastAsiaTheme="minorHAnsi"/>
      <w:szCs w:val="22"/>
      <w:lang w:val="fr-FR"/>
    </w:rPr>
  </w:style>
  <w:style w:type="paragraph" w:styleId="AOHead1" w:customStyle="1">
    <w:name w:val="AOHead1"/>
    <w:basedOn w:val="Normal"/>
    <w:next w:val="AODocTxtL1"/>
    <w:rsid w:val="00DA53CF"/>
    <w:pPr>
      <w:keepNext/>
      <w:numPr>
        <w:numId w:val="27"/>
      </w:numPr>
      <w:overflowPunct/>
      <w:autoSpaceDE/>
      <w:autoSpaceDN/>
      <w:adjustRightInd/>
      <w:spacing w:before="240" w:after="0" w:line="260" w:lineRule="atLeast"/>
      <w:textAlignment w:val="auto"/>
      <w:outlineLvl w:val="0"/>
    </w:pPr>
    <w:rPr>
      <w:rFonts w:eastAsiaTheme="minorHAnsi"/>
      <w:b/>
      <w:caps/>
      <w:kern w:val="28"/>
      <w:szCs w:val="22"/>
      <w:lang w:val="fr-FR"/>
    </w:rPr>
  </w:style>
  <w:style w:type="paragraph" w:styleId="AOHead2" w:customStyle="1">
    <w:name w:val="AOHead2"/>
    <w:basedOn w:val="Normal"/>
    <w:next w:val="AODocTxtL1"/>
    <w:rsid w:val="00DA53CF"/>
    <w:pPr>
      <w:keepNext/>
      <w:numPr>
        <w:ilvl w:val="1"/>
        <w:numId w:val="27"/>
      </w:numPr>
      <w:overflowPunct/>
      <w:autoSpaceDE/>
      <w:autoSpaceDN/>
      <w:adjustRightInd/>
      <w:spacing w:before="240" w:after="0" w:line="260" w:lineRule="atLeast"/>
      <w:textAlignment w:val="auto"/>
      <w:outlineLvl w:val="1"/>
    </w:pPr>
    <w:rPr>
      <w:rFonts w:eastAsiaTheme="minorHAnsi"/>
      <w:b/>
      <w:szCs w:val="22"/>
      <w:lang w:val="fr-FR"/>
    </w:rPr>
  </w:style>
  <w:style w:type="paragraph" w:styleId="AOHead3" w:customStyle="1">
    <w:name w:val="AOHead3"/>
    <w:basedOn w:val="Normal"/>
    <w:next w:val="Normal"/>
    <w:rsid w:val="00DA53CF"/>
    <w:pPr>
      <w:numPr>
        <w:ilvl w:val="2"/>
        <w:numId w:val="27"/>
      </w:numPr>
      <w:overflowPunct/>
      <w:autoSpaceDE/>
      <w:autoSpaceDN/>
      <w:adjustRightInd/>
      <w:spacing w:before="240" w:after="0" w:line="260" w:lineRule="atLeast"/>
      <w:textAlignment w:val="auto"/>
      <w:outlineLvl w:val="2"/>
    </w:pPr>
    <w:rPr>
      <w:rFonts w:eastAsiaTheme="minorHAnsi"/>
      <w:szCs w:val="22"/>
      <w:lang w:val="fr-FR"/>
    </w:rPr>
  </w:style>
  <w:style w:type="paragraph" w:styleId="AOHead4" w:customStyle="1">
    <w:name w:val="AOHead4"/>
    <w:basedOn w:val="Normal"/>
    <w:next w:val="Normal"/>
    <w:rsid w:val="00DA53CF"/>
    <w:pPr>
      <w:numPr>
        <w:ilvl w:val="3"/>
        <w:numId w:val="27"/>
      </w:numPr>
      <w:overflowPunct/>
      <w:autoSpaceDE/>
      <w:autoSpaceDN/>
      <w:adjustRightInd/>
      <w:spacing w:before="240" w:after="0" w:line="260" w:lineRule="atLeast"/>
      <w:textAlignment w:val="auto"/>
      <w:outlineLvl w:val="3"/>
    </w:pPr>
    <w:rPr>
      <w:rFonts w:eastAsiaTheme="minorHAnsi"/>
      <w:szCs w:val="22"/>
      <w:lang w:val="fr-FR"/>
    </w:rPr>
  </w:style>
  <w:style w:type="paragraph" w:styleId="AOHead5" w:customStyle="1">
    <w:name w:val="AOHead5"/>
    <w:basedOn w:val="Normal"/>
    <w:next w:val="Normal"/>
    <w:rsid w:val="00DA53CF"/>
    <w:pPr>
      <w:numPr>
        <w:ilvl w:val="4"/>
        <w:numId w:val="27"/>
      </w:numPr>
      <w:overflowPunct/>
      <w:autoSpaceDE/>
      <w:autoSpaceDN/>
      <w:adjustRightInd/>
      <w:spacing w:before="240" w:after="0" w:line="260" w:lineRule="atLeast"/>
      <w:textAlignment w:val="auto"/>
      <w:outlineLvl w:val="4"/>
    </w:pPr>
    <w:rPr>
      <w:rFonts w:eastAsiaTheme="minorHAnsi"/>
      <w:szCs w:val="22"/>
      <w:lang w:val="fr-FR"/>
    </w:rPr>
  </w:style>
  <w:style w:type="paragraph" w:styleId="AOHead6" w:customStyle="1">
    <w:name w:val="AOHead6"/>
    <w:basedOn w:val="Normal"/>
    <w:next w:val="Normal"/>
    <w:rsid w:val="00DA53CF"/>
    <w:pPr>
      <w:numPr>
        <w:ilvl w:val="5"/>
        <w:numId w:val="27"/>
      </w:numPr>
      <w:overflowPunct/>
      <w:autoSpaceDE/>
      <w:autoSpaceDN/>
      <w:adjustRightInd/>
      <w:spacing w:before="240" w:after="0" w:line="260" w:lineRule="atLeast"/>
      <w:textAlignment w:val="auto"/>
      <w:outlineLvl w:val="5"/>
    </w:pPr>
    <w:rPr>
      <w:rFonts w:eastAsiaTheme="minorHAnsi"/>
      <w:szCs w:val="22"/>
      <w:lang w:val="fr-FR"/>
    </w:rPr>
  </w:style>
  <w:style w:type="paragraph" w:styleId="AOAltHead2" w:customStyle="1">
    <w:name w:val="AOAltHead2"/>
    <w:basedOn w:val="AOHead2"/>
    <w:next w:val="AODocTxtL1"/>
    <w:rsid w:val="00DA53CF"/>
    <w:pPr>
      <w:keepNext w:val="0"/>
    </w:pPr>
    <w:rPr>
      <w:b w:val="0"/>
    </w:rPr>
  </w:style>
  <w:style w:type="paragraph" w:styleId="AODocTxt" w:customStyle="1">
    <w:name w:val="AODocTxt"/>
    <w:basedOn w:val="Normal"/>
    <w:link w:val="AODocTxtChar"/>
    <w:qFormat/>
    <w:rsid w:val="00C76D7F"/>
    <w:pPr>
      <w:overflowPunct/>
      <w:autoSpaceDE/>
      <w:autoSpaceDN/>
      <w:adjustRightInd/>
      <w:spacing w:before="240" w:after="0" w:line="260" w:lineRule="atLeast"/>
      <w:textAlignment w:val="auto"/>
    </w:pPr>
    <w:rPr>
      <w:rFonts w:eastAsiaTheme="minorHAnsi"/>
      <w:szCs w:val="22"/>
      <w:lang w:val="fr-FR"/>
    </w:rPr>
  </w:style>
  <w:style w:type="paragraph" w:styleId="AOSchTitle" w:customStyle="1">
    <w:name w:val="AOSchTitle"/>
    <w:basedOn w:val="Normal"/>
    <w:next w:val="AODocTxt"/>
    <w:rsid w:val="00C76D7F"/>
    <w:pPr>
      <w:overflowPunct/>
      <w:autoSpaceDE/>
      <w:autoSpaceDN/>
      <w:adjustRightInd/>
      <w:spacing w:before="240" w:after="0" w:line="260" w:lineRule="atLeast"/>
      <w:jc w:val="center"/>
      <w:textAlignment w:val="auto"/>
      <w:outlineLvl w:val="1"/>
    </w:pPr>
    <w:rPr>
      <w:rFonts w:eastAsiaTheme="minorHAnsi"/>
      <w:b/>
      <w:caps/>
      <w:szCs w:val="22"/>
      <w:lang w:val="fr-FR"/>
    </w:rPr>
  </w:style>
  <w:style w:type="paragraph" w:styleId="AOSchHead" w:customStyle="1">
    <w:name w:val="AOSchHead"/>
    <w:basedOn w:val="Normal"/>
    <w:next w:val="AOSchTitle"/>
    <w:rsid w:val="00C76D7F"/>
    <w:pPr>
      <w:pageBreakBefore/>
      <w:numPr>
        <w:numId w:val="32"/>
      </w:numPr>
      <w:overflowPunct/>
      <w:autoSpaceDE/>
      <w:autoSpaceDN/>
      <w:adjustRightInd/>
      <w:spacing w:before="240" w:after="0" w:line="260" w:lineRule="atLeast"/>
      <w:jc w:val="center"/>
      <w:textAlignment w:val="auto"/>
      <w:outlineLvl w:val="0"/>
    </w:pPr>
    <w:rPr>
      <w:rFonts w:eastAsiaTheme="minorHAnsi"/>
      <w:caps/>
      <w:szCs w:val="22"/>
      <w:lang w:val="fr-FR"/>
    </w:rPr>
  </w:style>
  <w:style w:type="paragraph" w:styleId="AOSchPartHead" w:customStyle="1">
    <w:name w:val="AOSchPartHead"/>
    <w:basedOn w:val="AOSchHead"/>
    <w:next w:val="Normal"/>
    <w:rsid w:val="00C76D7F"/>
    <w:pPr>
      <w:pageBreakBefore w:val="0"/>
      <w:numPr>
        <w:ilvl w:val="1"/>
      </w:numPr>
      <w:tabs>
        <w:tab w:val="clear" w:pos="0"/>
      </w:tabs>
    </w:pPr>
  </w:style>
  <w:style w:type="paragraph" w:styleId="AOGenNum3" w:customStyle="1">
    <w:name w:val="AOGenNum3"/>
    <w:basedOn w:val="Normal"/>
    <w:next w:val="AOGenNum3List"/>
    <w:rsid w:val="00C76D7F"/>
    <w:pPr>
      <w:numPr>
        <w:numId w:val="31"/>
      </w:numPr>
      <w:overflowPunct/>
      <w:autoSpaceDE/>
      <w:autoSpaceDN/>
      <w:adjustRightInd/>
      <w:spacing w:before="240" w:after="0" w:line="260" w:lineRule="atLeast"/>
      <w:textAlignment w:val="auto"/>
    </w:pPr>
    <w:rPr>
      <w:rFonts w:eastAsiaTheme="minorHAnsi"/>
      <w:szCs w:val="22"/>
      <w:lang w:val="fr-FR"/>
    </w:rPr>
  </w:style>
  <w:style w:type="paragraph" w:styleId="AOGenNum3List" w:customStyle="1">
    <w:name w:val="AOGenNum3List"/>
    <w:basedOn w:val="AOGenNum3"/>
    <w:rsid w:val="00C76D7F"/>
    <w:pPr>
      <w:numPr>
        <w:ilvl w:val="1"/>
      </w:numPr>
    </w:pPr>
  </w:style>
  <w:style w:type="character" w:styleId="HeaderChar" w:customStyle="1">
    <w:name w:val="Header Char"/>
    <w:basedOn w:val="DefaultParagraphFont"/>
    <w:link w:val="Header"/>
    <w:uiPriority w:val="99"/>
    <w:rsid w:val="008B1398"/>
    <w:rPr>
      <w:sz w:val="22"/>
      <w:lang w:val="en-GB" w:eastAsia="en-US"/>
    </w:rPr>
  </w:style>
  <w:style w:type="paragraph" w:styleId="DefinitionsL9" w:customStyle="1">
    <w:name w:val="Definitions L9"/>
    <w:basedOn w:val="Normal"/>
    <w:rsid w:val="008B1398"/>
    <w:pPr>
      <w:numPr>
        <w:ilvl w:val="8"/>
        <w:numId w:val="50"/>
      </w:numPr>
      <w:overflowPunct/>
      <w:autoSpaceDE/>
      <w:autoSpaceDN/>
      <w:adjustRightInd/>
      <w:spacing w:line="240" w:lineRule="auto"/>
      <w:textAlignment w:val="auto"/>
      <w:outlineLvl w:val="8"/>
    </w:pPr>
    <w:rPr>
      <w:rFonts w:eastAsia="SimSun"/>
      <w:sz w:val="24"/>
      <w:szCs w:val="24"/>
      <w:lang w:eastAsia="zh-CN" w:bidi="ar-AE"/>
    </w:rPr>
  </w:style>
  <w:style w:type="paragraph" w:styleId="DefinitionsL8" w:customStyle="1">
    <w:name w:val="Definitions L8"/>
    <w:basedOn w:val="Normal"/>
    <w:rsid w:val="008B1398"/>
    <w:pPr>
      <w:numPr>
        <w:ilvl w:val="7"/>
        <w:numId w:val="50"/>
      </w:numPr>
      <w:overflowPunct/>
      <w:autoSpaceDE/>
      <w:autoSpaceDN/>
      <w:adjustRightInd/>
      <w:spacing w:line="240" w:lineRule="auto"/>
      <w:textAlignment w:val="auto"/>
      <w:outlineLvl w:val="7"/>
    </w:pPr>
    <w:rPr>
      <w:rFonts w:eastAsia="SimSun"/>
      <w:sz w:val="24"/>
      <w:szCs w:val="24"/>
      <w:lang w:eastAsia="zh-CN" w:bidi="ar-AE"/>
    </w:rPr>
  </w:style>
  <w:style w:type="paragraph" w:styleId="DefinitionsL7" w:customStyle="1">
    <w:name w:val="Definitions L7"/>
    <w:basedOn w:val="Normal"/>
    <w:rsid w:val="008B1398"/>
    <w:pPr>
      <w:numPr>
        <w:ilvl w:val="6"/>
        <w:numId w:val="50"/>
      </w:numPr>
      <w:overflowPunct/>
      <w:autoSpaceDE/>
      <w:autoSpaceDN/>
      <w:adjustRightInd/>
      <w:spacing w:line="240" w:lineRule="auto"/>
      <w:textAlignment w:val="auto"/>
      <w:outlineLvl w:val="6"/>
    </w:pPr>
    <w:rPr>
      <w:rFonts w:eastAsia="SimSun"/>
      <w:sz w:val="24"/>
      <w:szCs w:val="24"/>
      <w:lang w:eastAsia="zh-CN" w:bidi="ar-AE"/>
    </w:rPr>
  </w:style>
  <w:style w:type="paragraph" w:styleId="DefinitionsL6" w:customStyle="1">
    <w:name w:val="Definitions L6"/>
    <w:basedOn w:val="Normal"/>
    <w:rsid w:val="008B1398"/>
    <w:pPr>
      <w:numPr>
        <w:ilvl w:val="5"/>
        <w:numId w:val="50"/>
      </w:numPr>
      <w:overflowPunct/>
      <w:autoSpaceDE/>
      <w:autoSpaceDN/>
      <w:adjustRightInd/>
      <w:spacing w:line="240" w:lineRule="auto"/>
      <w:textAlignment w:val="auto"/>
      <w:outlineLvl w:val="5"/>
    </w:pPr>
    <w:rPr>
      <w:rFonts w:eastAsia="SimSun"/>
      <w:sz w:val="24"/>
      <w:szCs w:val="24"/>
      <w:lang w:eastAsia="zh-CN" w:bidi="ar-AE"/>
    </w:rPr>
  </w:style>
  <w:style w:type="paragraph" w:styleId="DefinitionsL5" w:customStyle="1">
    <w:name w:val="Definitions L5"/>
    <w:basedOn w:val="Normal"/>
    <w:next w:val="Normal"/>
    <w:qFormat/>
    <w:rsid w:val="008B1398"/>
    <w:pPr>
      <w:numPr>
        <w:ilvl w:val="4"/>
        <w:numId w:val="50"/>
      </w:numPr>
      <w:overflowPunct/>
      <w:autoSpaceDE/>
      <w:autoSpaceDN/>
      <w:adjustRightInd/>
      <w:spacing w:line="240" w:lineRule="auto"/>
      <w:textAlignment w:val="auto"/>
      <w:outlineLvl w:val="4"/>
    </w:pPr>
    <w:rPr>
      <w:rFonts w:eastAsia="SimSun"/>
      <w:sz w:val="24"/>
      <w:szCs w:val="24"/>
      <w:lang w:eastAsia="zh-CN" w:bidi="ar-AE"/>
    </w:rPr>
  </w:style>
  <w:style w:type="paragraph" w:styleId="DefinitionsL4" w:customStyle="1">
    <w:name w:val="Definitions L4"/>
    <w:basedOn w:val="Normal"/>
    <w:next w:val="Normal"/>
    <w:qFormat/>
    <w:rsid w:val="008B1398"/>
    <w:pPr>
      <w:numPr>
        <w:ilvl w:val="3"/>
        <w:numId w:val="50"/>
      </w:numPr>
      <w:overflowPunct/>
      <w:autoSpaceDE/>
      <w:autoSpaceDN/>
      <w:adjustRightInd/>
      <w:spacing w:line="240" w:lineRule="auto"/>
      <w:textAlignment w:val="auto"/>
      <w:outlineLvl w:val="3"/>
    </w:pPr>
    <w:rPr>
      <w:rFonts w:eastAsia="SimSun"/>
      <w:sz w:val="24"/>
      <w:szCs w:val="24"/>
      <w:lang w:eastAsia="zh-CN" w:bidi="ar-AE"/>
    </w:rPr>
  </w:style>
  <w:style w:type="paragraph" w:styleId="DefinitionsL3" w:customStyle="1">
    <w:name w:val="Definitions L3"/>
    <w:basedOn w:val="Normal"/>
    <w:next w:val="BodyText3"/>
    <w:link w:val="DefinitionsL3Char"/>
    <w:qFormat/>
    <w:rsid w:val="008B1398"/>
    <w:pPr>
      <w:numPr>
        <w:ilvl w:val="2"/>
        <w:numId w:val="50"/>
      </w:numPr>
      <w:overflowPunct/>
      <w:autoSpaceDE/>
      <w:autoSpaceDN/>
      <w:adjustRightInd/>
      <w:spacing w:line="240" w:lineRule="auto"/>
      <w:textAlignment w:val="auto"/>
      <w:outlineLvl w:val="2"/>
    </w:pPr>
    <w:rPr>
      <w:rFonts w:eastAsia="SimSun"/>
      <w:sz w:val="24"/>
      <w:szCs w:val="24"/>
      <w:lang w:eastAsia="zh-CN" w:bidi="ar-AE"/>
    </w:rPr>
  </w:style>
  <w:style w:type="paragraph" w:styleId="DefinitionsL2" w:customStyle="1">
    <w:name w:val="Definitions L2"/>
    <w:basedOn w:val="Normal"/>
    <w:next w:val="BodyText2"/>
    <w:qFormat/>
    <w:rsid w:val="008B1398"/>
    <w:pPr>
      <w:numPr>
        <w:ilvl w:val="1"/>
        <w:numId w:val="50"/>
      </w:numPr>
      <w:overflowPunct/>
      <w:autoSpaceDE/>
      <w:autoSpaceDN/>
      <w:adjustRightInd/>
      <w:spacing w:line="240" w:lineRule="auto"/>
      <w:textAlignment w:val="auto"/>
      <w:outlineLvl w:val="1"/>
    </w:pPr>
    <w:rPr>
      <w:rFonts w:eastAsia="SimSun"/>
      <w:sz w:val="24"/>
      <w:szCs w:val="24"/>
      <w:lang w:eastAsia="zh-CN" w:bidi="ar-AE"/>
    </w:rPr>
  </w:style>
  <w:style w:type="paragraph" w:styleId="DefinitionsL1" w:customStyle="1">
    <w:name w:val="Definitions L1"/>
    <w:basedOn w:val="Normal"/>
    <w:next w:val="Normal"/>
    <w:link w:val="DefinitionsL1Char"/>
    <w:qFormat/>
    <w:rsid w:val="008B1398"/>
    <w:pPr>
      <w:numPr>
        <w:numId w:val="50"/>
      </w:numPr>
      <w:overflowPunct/>
      <w:autoSpaceDE/>
      <w:autoSpaceDN/>
      <w:adjustRightInd/>
      <w:spacing w:line="240" w:lineRule="auto"/>
      <w:textAlignment w:val="auto"/>
      <w:outlineLvl w:val="0"/>
    </w:pPr>
    <w:rPr>
      <w:rFonts w:eastAsia="SimSun"/>
      <w:sz w:val="24"/>
      <w:szCs w:val="24"/>
      <w:lang w:eastAsia="zh-CN" w:bidi="ar-AE"/>
    </w:rPr>
  </w:style>
  <w:style w:type="character" w:styleId="DefinitionsL1Char" w:customStyle="1">
    <w:name w:val="Definitions L1 Char"/>
    <w:basedOn w:val="DefaultParagraphFont"/>
    <w:link w:val="DefinitionsL1"/>
    <w:rsid w:val="008B1398"/>
    <w:rPr>
      <w:rFonts w:eastAsia="SimSun"/>
      <w:sz w:val="24"/>
      <w:szCs w:val="24"/>
      <w:lang w:val="en-GB" w:eastAsia="zh-CN" w:bidi="ar-AE"/>
    </w:rPr>
  </w:style>
  <w:style w:type="character" w:styleId="DefinitionsL3Char" w:customStyle="1">
    <w:name w:val="Definitions L3 Char"/>
    <w:basedOn w:val="DefaultParagraphFont"/>
    <w:link w:val="DefinitionsL3"/>
    <w:rsid w:val="008B1398"/>
    <w:rPr>
      <w:rFonts w:eastAsia="SimSun"/>
      <w:sz w:val="24"/>
      <w:szCs w:val="24"/>
      <w:lang w:val="en-GB" w:eastAsia="zh-CN" w:bidi="ar-AE"/>
    </w:rPr>
  </w:style>
  <w:style w:type="paragraph" w:styleId="AODocTxtL7" w:customStyle="1">
    <w:name w:val="AODocTxtL7"/>
    <w:basedOn w:val="AODocTxt"/>
    <w:rsid w:val="003754F7"/>
    <w:pPr>
      <w:ind w:left="5040"/>
    </w:pPr>
  </w:style>
  <w:style w:type="paragraph" w:styleId="AONormal8LBold" w:customStyle="1">
    <w:name w:val="AONormal8LBold"/>
    <w:basedOn w:val="Normal"/>
    <w:rsid w:val="003754F7"/>
    <w:pPr>
      <w:overflowPunct/>
      <w:autoSpaceDE/>
      <w:autoSpaceDN/>
      <w:adjustRightInd/>
      <w:spacing w:after="0" w:line="220" w:lineRule="atLeast"/>
      <w:jc w:val="left"/>
      <w:textAlignment w:val="auto"/>
    </w:pPr>
    <w:rPr>
      <w:rFonts w:ascii="Arial" w:hAnsi="Arial" w:cs="Arial" w:eastAsiaTheme="minorHAnsi"/>
      <w:b/>
      <w:sz w:val="16"/>
      <w:szCs w:val="22"/>
      <w:lang w:val="fr-FR"/>
    </w:rPr>
  </w:style>
  <w:style w:type="character" w:styleId="AODocTxtChar" w:customStyle="1">
    <w:name w:val="AODocTxt Char"/>
    <w:link w:val="AODocTxt"/>
    <w:rsid w:val="00BB0BC1"/>
    <w:rPr>
      <w:rFonts w:eastAsiaTheme="minorHAnsi"/>
      <w:sz w:val="22"/>
      <w:szCs w:val="22"/>
      <w:lang w:val="fr-FR" w:eastAsia="en-US"/>
    </w:rPr>
  </w:style>
  <w:style w:type="paragraph" w:styleId="Default" w:customStyle="1">
    <w:name w:val="Default"/>
    <w:rsid w:val="001A7F37"/>
    <w:pPr>
      <w:autoSpaceDE w:val="0"/>
      <w:autoSpaceDN w:val="0"/>
      <w:adjustRightInd w:val="0"/>
    </w:pPr>
    <w:rPr>
      <w:rFonts w:eastAsiaTheme="minorHAnsi"/>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microsoft.com/office/2011/relationships/people" Target="peop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Plato Matter Owner Designation">
    <vt:lpwstr/>
  </op:property>
  <op:property fmtid="{D5CDD505-2E9C-101B-9397-08002B2CF9AE}" pid="4" name="MSIP_Label_42e67a54-274b-43d7-8098-b3ba5f50e576_Enabled">
    <vt:lpwstr>true</vt:lpwstr>
  </op:property>
  <op:property fmtid="{D5CDD505-2E9C-101B-9397-08002B2CF9AE}" pid="5" name="MSIP_Label_42e67a54-274b-43d7-8098-b3ba5f50e576_SetDate">
    <vt:lpwstr>2026-04-15T07:22:58Z</vt:lpwstr>
  </op:property>
  <op:property fmtid="{D5CDD505-2E9C-101B-9397-08002B2CF9AE}" pid="6" name="MSIP_Label_42e67a54-274b-43d7-8098-b3ba5f50e576_Method">
    <vt:lpwstr>Standard</vt:lpwstr>
  </op:property>
  <op:property fmtid="{D5CDD505-2E9C-101B-9397-08002B2CF9AE}" pid="7" name="MSIP_Label_42e67a54-274b-43d7-8098-b3ba5f50e576_Name">
    <vt:lpwstr>42e67a54-274b-43d7-8098-b3ba5f50e576</vt:lpwstr>
  </op:property>
  <op:property fmtid="{D5CDD505-2E9C-101B-9397-08002B2CF9AE}" pid="8" name="MSIP_Label_42e67a54-274b-43d7-8098-b3ba5f50e576_SiteId">
    <vt:lpwstr>7f0b44d2-04f8-4672-bf5d-4676796468a3</vt:lpwstr>
  </op:property>
  <op:property fmtid="{D5CDD505-2E9C-101B-9397-08002B2CF9AE}" pid="9" name="MSIP_Label_42e67a54-274b-43d7-8098-b3ba5f50e576_ActionId">
    <vt:lpwstr>99d69a03-2c68-4414-9789-c3ab4f4a161a</vt:lpwstr>
  </op:property>
  <op:property fmtid="{D5CDD505-2E9C-101B-9397-08002B2CF9AE}" pid="10" name="MSIP_Label_42e67a54-274b-43d7-8098-b3ba5f50e576_ContentBits">
    <vt:lpwstr>0</vt:lpwstr>
  </op:property>
  <op:property fmtid="{D5CDD505-2E9C-101B-9397-08002B2CF9AE}" pid="11" name="MSIP_Label_42e67a54-274b-43d7-8098-b3ba5f50e576_Tag">
    <vt:lpwstr>10, 3, 0, 1</vt:lpwstr>
  </op:property>
  <op:property fmtid="{D5CDD505-2E9C-101B-9397-08002B2CF9AE}" pid="12" name="Client">
    <vt:lpwstr>0135670</vt:lpwstr>
  </op:property>
  <op:property fmtid="{D5CDD505-2E9C-101B-9397-08002B2CF9AE}" pid="13" name="Matter">
    <vt:lpwstr>0000002</vt:lpwstr>
  </op:property>
  <op:property fmtid="{D5CDD505-2E9C-101B-9397-08002B2CF9AE}" pid="14" name="cpDocRef">
    <vt:lpwstr>UKEU_AOSHEARMAN: 130002217265.3</vt:lpwstr>
  </op:property>
  <op:property fmtid="{D5CDD505-2E9C-101B-9397-08002B2CF9AE}" pid="15" name="cpClientMatter">
    <vt:lpwstr>0135670-0000002</vt:lpwstr>
  </op:property>
  <op:property fmtid="{D5CDD505-2E9C-101B-9397-08002B2CF9AE}" pid="16" name="cpCombinedRef">
    <vt:lpwstr>0135670-0000002 UKEU_AOSHEARMAN: 130002217265.3</vt:lpwstr>
  </op:property>
  <op:property fmtid="{D5CDD505-2E9C-101B-9397-08002B2CF9AE}" pid="17" name="DocID">
    <vt:lpwstr>UKEU_AOSHEARMAN/130002217265.3</vt:lpwstr>
  </op:property>
</op:Properties>
</file>